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91" w:rsidRPr="00BB1791" w:rsidRDefault="00BB1791" w:rsidP="00BB1791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  <w:r w:rsidRPr="00BB1791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t>Билет 1</w:t>
      </w:r>
    </w:p>
    <w:p w:rsidR="00BB1791" w:rsidRPr="00BB1791" w:rsidRDefault="00BB1791" w:rsidP="00BB1791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BB1791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t>1)Транслятор</w:t>
      </w:r>
      <w:r w:rsidRPr="00BB1791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 — Программа или техническое средство, выполняющее </w:t>
      </w:r>
      <w:r w:rsidRPr="00BB1791">
        <w:rPr>
          <w:rFonts w:ascii="Times New Roman" w:eastAsia="Times New Roman" w:hAnsi="Times New Roman" w:cs="Times New Roman"/>
          <w:i/>
          <w:iCs/>
          <w:sz w:val="12"/>
          <w:szCs w:val="12"/>
          <w:lang w:eastAsia="ru-RU"/>
        </w:rPr>
        <w:t>трансляцию программы</w:t>
      </w:r>
      <w:r w:rsidRPr="00BB1791">
        <w:rPr>
          <w:rFonts w:ascii="Times New Roman" w:eastAsia="Times New Roman" w:hAnsi="Times New Roman" w:cs="Times New Roman"/>
          <w:sz w:val="12"/>
          <w:szCs w:val="12"/>
          <w:lang w:eastAsia="ru-RU"/>
        </w:rPr>
        <w:t>.</w:t>
      </w:r>
    </w:p>
    <w:p w:rsidR="00BB1791" w:rsidRPr="00BB1791" w:rsidRDefault="00BB1791" w:rsidP="00BB1791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Трансляция программы</w:t>
      </w:r>
      <w:r w:rsidRPr="00BB1791">
        <w:rPr>
          <w:rFonts w:ascii="Times New Roman" w:hAnsi="Times New Roman" w:cs="Times New Roman"/>
          <w:sz w:val="12"/>
          <w:szCs w:val="12"/>
        </w:rPr>
        <w:t xml:space="preserve"> — преобразование программы, представленной на одном из языков программирования, в программу на другом языке (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например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в машинный код) и, в определённом смысле, равносильную первой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Цель трансляции</w:t>
      </w:r>
      <w:r w:rsidRPr="00BB1791">
        <w:rPr>
          <w:rFonts w:ascii="Times New Roman" w:hAnsi="Times New Roman" w:cs="Times New Roman"/>
          <w:sz w:val="12"/>
          <w:szCs w:val="12"/>
        </w:rPr>
        <w:t xml:space="preserve"> — преобразовать текст с одного языка на другой, который понятен адресату текста. В случае программ-трансляторов, адресатом является техническое устройство (процессор) или программа-интерпретатор.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Основные этапы трансляции</w:t>
      </w:r>
      <w:r w:rsidRPr="00BB1791">
        <w:rPr>
          <w:rFonts w:ascii="Times New Roman" w:hAnsi="Times New Roman" w:cs="Times New Roman"/>
          <w:sz w:val="12"/>
          <w:szCs w:val="12"/>
        </w:rPr>
        <w:t>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лексический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синтаксический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семантический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генерация внутреннего представления программы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оптимизация кода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генерация кода.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2)Перечислить задачи этапа предварительной генерации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i/>
          <w:iCs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t>Этап оптимизации предназначен для уменьшения избыточности программы по затратам времени и памяти.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-предварительное вычисление выражений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-исключение невыполнимых ветвей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-выделение общих частей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-вынесение за цикл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-вычисление логических выражений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-изменение линейной последовательности операторов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На этапе распределения памяти происходит выделение объемов под статическую памят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ь(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для размещения кодов и данных) и динамическую(для обращения к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п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>/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п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>)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2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 Основные задачи семантического анализа, роль КС грамматик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В процессе семантического анализа проверяется правильность предложений программы по смыслу в частности: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-все ли используемые переменные описаны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-правильного ли типа операнды в арифметических и логических операциях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-правильного ли типа переменные выражения в операторах присваивания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-стоит ли между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if</w:t>
      </w: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than</w:t>
      </w:r>
      <w:r w:rsidRPr="00BB1791">
        <w:rPr>
          <w:rFonts w:ascii="Times New Roman" w:hAnsi="Times New Roman" w:cs="Times New Roman"/>
          <w:sz w:val="12"/>
          <w:szCs w:val="12"/>
        </w:rPr>
        <w:t xml:space="preserve"> логические выражения и проч.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Роль КС грамматик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Порождающей мощности</w:t>
      </w:r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proofErr w:type="gramStart"/>
      <w:r w:rsidRPr="00BB1791">
        <w:rPr>
          <w:rFonts w:ascii="Times New Roman" w:hAnsi="Times New Roman" w:cs="Times New Roman"/>
          <w:bCs/>
          <w:sz w:val="12"/>
          <w:szCs w:val="12"/>
        </w:rPr>
        <w:t>контекстно-свободным</w:t>
      </w:r>
      <w:proofErr w:type="gramEnd"/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t>достаточно для описания большей части синтаксической структуры языков программирования, для различных подклассов КС-грамматик имеются хорошо разработанные практически приемлемые способы решения задачи разбора.</w:t>
      </w: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lastRenderedPageBreak/>
        <w:t>Билет 3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</w:t>
      </w:r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 Классификация грамматик и языков по Хомскому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ТИП 0: </w:t>
      </w:r>
      <w:r w:rsidRPr="00BB1791">
        <w:rPr>
          <w:rFonts w:ascii="Times New Roman" w:hAnsi="Times New Roman" w:cs="Times New Roman"/>
          <w:sz w:val="12"/>
          <w:szCs w:val="12"/>
        </w:rPr>
        <w:t>Любые правила.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ТИП 1: </w:t>
      </w:r>
      <w:r w:rsidRPr="00BB1791">
        <w:rPr>
          <w:rFonts w:ascii="Times New Roman" w:hAnsi="Times New Roman" w:cs="Times New Roman"/>
          <w:bCs/>
          <w:sz w:val="12"/>
          <w:szCs w:val="12"/>
        </w:rPr>
        <w:t>Контекстно-зависимые грамматики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bCs/>
          <w:sz w:val="12"/>
          <w:szCs w:val="12"/>
        </w:rPr>
        <w:t>ТИП 2:</w:t>
      </w: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iCs/>
          <w:sz w:val="12"/>
          <w:szCs w:val="12"/>
        </w:rPr>
        <w:t>Контекстно-свободные грамматики</w:t>
      </w:r>
      <w:r w:rsidRPr="00BB1791">
        <w:rPr>
          <w:rFonts w:ascii="Times New Roman" w:hAnsi="Times New Roman" w:cs="Times New Roman"/>
          <w:i/>
          <w:iCs/>
          <w:sz w:val="12"/>
          <w:szCs w:val="12"/>
        </w:rPr>
        <w:t xml:space="preserve">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ТИП 3: </w:t>
      </w:r>
      <w:r w:rsidRPr="00BB1791">
        <w:rPr>
          <w:rFonts w:ascii="Times New Roman" w:hAnsi="Times New Roman" w:cs="Times New Roman"/>
          <w:sz w:val="12"/>
          <w:szCs w:val="12"/>
        </w:rPr>
        <w:t>Регулярные грамматики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i/>
          <w:sz w:val="12"/>
          <w:szCs w:val="12"/>
        </w:rPr>
        <w:t>Грамматика называется регулярной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РГ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t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Mt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Пример:</w:t>
      </w:r>
    </w:p>
    <w:p w:rsidR="00BB1791" w:rsidRPr="00BB1791" w:rsidRDefault="000764EC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S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Ab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   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Aa</m:t>
                </m:r>
              </m:e>
            </m:eqArr>
          </m:e>
        </m:d>
      </m:oMath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    где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b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-терминалы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S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>-не терминалы.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КС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>→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 ,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-любая цепочка из терминалов и не терминалов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Пример: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a|Ac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b|Bb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c|Cc</m:t>
                </m:r>
              </m:e>
            </m:eqArr>
          </m:e>
        </m:d>
      </m:oMath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КЗ: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α→β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      </w:t>
      </w:r>
    </w:p>
    <w:p w:rsidR="00BB1791" w:rsidRPr="00BB1791" w:rsidRDefault="000764EC" w:rsidP="00BB1791">
      <w:pPr>
        <w:rPr>
          <w:rFonts w:ascii="Times New Roman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=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 xml:space="preserve">2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</m:e>
              <m:e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  <w:lang w:val="en-US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=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  <w:lang w:val="en-US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2</m:t>
                </m:r>
              </m:e>
            </m:eqArr>
          </m:e>
        </m:d>
      </m:oMath>
      <w:r w:rsidR="00BB1791" w:rsidRPr="00BB1791">
        <w:rPr>
          <w:rFonts w:ascii="Times New Roman" w:hAnsi="Times New Roman" w:cs="Times New Roman"/>
          <w:sz w:val="12"/>
          <w:szCs w:val="12"/>
        </w:rPr>
        <w:t xml:space="preserve"> 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  <w:vertAlign w:val="subscript"/>
        </w:rPr>
      </w:pPr>
      <w:r w:rsidRPr="00BB1791">
        <w:rPr>
          <w:rFonts w:ascii="Times New Roman" w:hAnsi="Times New Roman" w:cs="Times New Roman"/>
          <w:sz w:val="12"/>
          <w:szCs w:val="12"/>
        </w:rPr>
        <w:t>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1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 xml:space="preserve"> 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2→</w:t>
      </w:r>
      <w:r w:rsidRPr="00BB1791">
        <w:rPr>
          <w:rFonts w:ascii="Times New Roman" w:hAnsi="Times New Roman" w:cs="Times New Roman"/>
          <w:sz w:val="12"/>
          <w:szCs w:val="12"/>
        </w:rPr>
        <w:t>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1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γ</w:t>
      </w:r>
      <w:r w:rsidRPr="00BB1791">
        <w:rPr>
          <w:rFonts w:ascii="Times New Roman" w:hAnsi="Times New Roman" w:cs="Times New Roman"/>
          <w:sz w:val="12"/>
          <w:szCs w:val="12"/>
        </w:rPr>
        <w:t xml:space="preserve"> 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2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  <w:vertAlign w:val="subscript"/>
        </w:rPr>
      </w:pPr>
      <w:r w:rsidRPr="00BB1791">
        <w:rPr>
          <w:rFonts w:ascii="Times New Roman" w:hAnsi="Times New Roman" w:cs="Times New Roman"/>
          <w:sz w:val="12"/>
          <w:szCs w:val="12"/>
        </w:rPr>
        <w:t>Пример:</w:t>
      </w:r>
      <m:oMath>
        <m:r>
          <m:rPr>
            <m:sty m:val="p"/>
          </m:rPr>
          <w:rPr>
            <w:rFonts w:ascii="Cambria Math" w:hAnsi="Times New Roman" w:cs="Times New Roman"/>
            <w:sz w:val="12"/>
            <w:szCs w:val="12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ASB|AB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BA       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0             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 xml:space="preserve">1             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2)Перечислить задачи семантического анализа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На этапе синтаксического анализа нужно установить, имеет ли цепочка лексем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структуру, заданную синтаксисом языка, и зафиксировать эту структуру.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Следовательно, снова надо решать задачу разбора: дана цепочка лексем, и надо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определить, выводима ли она в грамматике, определяющей синтаксис языка.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Основные  этапы синтаксического анализа:</w:t>
      </w:r>
    </w:p>
    <w:p w:rsidR="004544E1" w:rsidRPr="004544E1" w:rsidRDefault="00BB1791" w:rsidP="004544E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СА  проверяет правильность объединения лексем в такие конструкции как описания, операторы, выражения. «Проверить синтаксис» означает: необходимо показать, что последовательность лексем выводится по заданным правилам из основного символа =&gt; и здесь решается задача разбора, по алгоритмам СА более сложным,  чем алгоритмы ЛА.</w:t>
      </w:r>
    </w:p>
    <w:p w:rsidR="004544E1" w:rsidRPr="004544E1" w:rsidRDefault="00BB1791" w:rsidP="004544E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Для их описания используются контекстно-свободные грамматики.</w:t>
      </w: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4544E1" w:rsidRPr="00E23120" w:rsidRDefault="004544E1" w:rsidP="004544E1">
      <w:pPr>
        <w:contextualSpacing/>
        <w:rPr>
          <w:rFonts w:ascii="Times New Roman" w:hAnsi="Times New Roman" w:cs="Times New Roman"/>
          <w:sz w:val="12"/>
          <w:szCs w:val="12"/>
        </w:rPr>
      </w:pPr>
    </w:p>
    <w:p w:rsidR="00BB1791" w:rsidRPr="004544E1" w:rsidRDefault="00BB1791" w:rsidP="004544E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lastRenderedPageBreak/>
        <w:t>Билет 4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1)</w:t>
      </w:r>
      <w:r w:rsidRPr="00BB1791">
        <w:rPr>
          <w:rFonts w:ascii="Times New Roman" w:hAnsi="Times New Roman" w:cs="Times New Roman"/>
          <w:i/>
          <w:sz w:val="12"/>
          <w:szCs w:val="12"/>
        </w:rPr>
        <w:t xml:space="preserve"> Грамматика называется регулярной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РГ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t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Mt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Пример:</w:t>
      </w:r>
    </w:p>
    <w:p w:rsidR="00BB1791" w:rsidRPr="00BB1791" w:rsidRDefault="000764EC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S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Ab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   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Aa</m:t>
                </m:r>
              </m:e>
            </m:eqArr>
          </m:e>
        </m:d>
      </m:oMath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    где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b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-терминалы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S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>-не терминалы.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2) Задана грамматика (КС) </w:t>
      </w:r>
      <w:r w:rsidRPr="00BB1791">
        <w:rPr>
          <w:rFonts w:ascii="Times New Roman" w:hAnsi="Times New Roman" w:cs="Times New Roman"/>
          <w:sz w:val="12"/>
          <w:szCs w:val="12"/>
        </w:rPr>
        <w:t xml:space="preserve">и надо определить, принадлежит ли цепочка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caba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языку.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443504" cy="3302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04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Построим вывод этой цепочки: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233306" cy="95250"/>
            <wp:effectExtent l="19050" t="0" r="494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386" cy="9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Последовательность применений правил вывода эквивалентна построению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дерева разбора методом "сверху вниз":</w:t>
      </w:r>
    </w:p>
    <w:p w:rsidR="00BB1791" w:rsidRPr="00BB1791" w:rsidRDefault="00BB1791" w:rsidP="00BB179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676400" cy="189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706" cy="190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Метод рекурсивного спуска (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РС-метод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) реализует этот способ: для каждого не терминала грамматики создается своя процедура, носящая его имя; ее задача - начиная с указанного места исходной цепочки найти подцепочку, которая выводится из этого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такую подцепочку считать не удается, то процедура завершает свою работу вызовом процедуры обработки ошибки, которая выдает сообщение о том, что цепочка не принадлежит языку, и останавливает разбор.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подцепочку удалось найти, то работа процедуры считается нормально завершенной и осуществляется возврат в точку вызова.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Телокаждой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такой процедуры пишется непосредственно по правилам вывода соответствующего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: для правой части каждого правила осуществляется поиск подцепочки, выводимой из этой правой части. При этом терминалы распознаются самой процедурой, 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нетерминалы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соответствуют вызовам процедур, носящих их имена.</w:t>
      </w:r>
    </w:p>
    <w:p w:rsidR="004544E1" w:rsidRPr="00E23120" w:rsidRDefault="004544E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4544E1" w:rsidRPr="00E23120" w:rsidRDefault="004544E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5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1)Этап лексического анализа: основные задачи, роль регулярных грамматик.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iCs/>
          <w:sz w:val="12"/>
          <w:szCs w:val="12"/>
        </w:rPr>
        <w:t>Лексический анализ (ЛА)</w:t>
      </w:r>
      <w:r w:rsidRPr="00BB1791">
        <w:rPr>
          <w:rFonts w:ascii="Times New Roman" w:hAnsi="Times New Roman" w:cs="Times New Roman"/>
          <w:i/>
          <w:iCs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t>- это первый этап процесса компиляции. На этом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этапе символы, составляющие исходную программу, группируются 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отдельные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лексические элементы, называемые </w:t>
      </w:r>
      <w:r w:rsidRPr="00BB1791">
        <w:rPr>
          <w:rFonts w:ascii="Times New Roman" w:hAnsi="Times New Roman" w:cs="Times New Roman"/>
          <w:i/>
          <w:iCs/>
          <w:sz w:val="12"/>
          <w:szCs w:val="12"/>
        </w:rPr>
        <w:t>лексемами</w:t>
      </w:r>
      <w:r w:rsidRPr="00BB1791">
        <w:rPr>
          <w:rFonts w:ascii="Times New Roman" w:hAnsi="Times New Roman" w:cs="Times New Roman"/>
          <w:sz w:val="12"/>
          <w:szCs w:val="12"/>
        </w:rPr>
        <w:t>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При этом выделяются следующие действия: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1)Выделяются лексемы, идентификаторы, числа, служебные слова, разделители.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2)Различные формы одинаковых по смыслу лексем  приводятся к единому виду.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3)Удаляются пробелы и комментарии.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Лексический анализатор</w:t>
      </w:r>
      <w:r w:rsidRPr="00BB1791">
        <w:rPr>
          <w:rFonts w:ascii="Times New Roman" w:hAnsi="Times New Roman" w:cs="Times New Roman"/>
          <w:sz w:val="12"/>
          <w:szCs w:val="12"/>
        </w:rPr>
        <w:t xml:space="preserve"> - это транслятор, входом которого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служит цепочка символов, представляющих исходную программу, а выходом -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последовательность лексем.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Очевидно, что лексемы, служебные слова, константы  можно описать с помощью регулярных грамматик.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</w:t>
      </w: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b/>
          <w:sz w:val="12"/>
          <w:szCs w:val="12"/>
        </w:rPr>
        <w:t>Грамматика называется контекстно-зависимой</w:t>
      </w:r>
      <w:r w:rsidRPr="00BB1791">
        <w:rPr>
          <w:rFonts w:ascii="Times New Roman" w:hAnsi="Times New Roman" w:cs="Times New Roman"/>
          <w:sz w:val="12"/>
          <w:szCs w:val="12"/>
        </w:rPr>
        <w:t xml:space="preserve">, если любое правило имеет следующий вид 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КЗ: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α→β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      </w:t>
      </w:r>
    </w:p>
    <w:p w:rsidR="00BB1791" w:rsidRPr="00BB1791" w:rsidRDefault="000764EC" w:rsidP="00BB1791">
      <w:pPr>
        <w:rPr>
          <w:rFonts w:ascii="Times New Roman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=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 xml:space="preserve">2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</m:e>
              <m:e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  <w:lang w:val="en-US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=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  <w:lang w:val="en-US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2</m:t>
                </m:r>
              </m:e>
            </m:eqArr>
          </m:e>
        </m:d>
      </m:oMath>
      <w:r w:rsidR="00BB1791" w:rsidRPr="00BB1791">
        <w:rPr>
          <w:rFonts w:ascii="Times New Roman" w:hAnsi="Times New Roman" w:cs="Times New Roman"/>
          <w:sz w:val="12"/>
          <w:szCs w:val="12"/>
        </w:rPr>
        <w:t xml:space="preserve"> 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  <w:vertAlign w:val="subscript"/>
        </w:rPr>
      </w:pPr>
      <w:r w:rsidRPr="00BB1791">
        <w:rPr>
          <w:rFonts w:ascii="Times New Roman" w:hAnsi="Times New Roman" w:cs="Times New Roman"/>
          <w:sz w:val="12"/>
          <w:szCs w:val="12"/>
        </w:rPr>
        <w:t>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1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 xml:space="preserve"> 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2→</w:t>
      </w:r>
      <w:r w:rsidRPr="00BB1791">
        <w:rPr>
          <w:rFonts w:ascii="Times New Roman" w:hAnsi="Times New Roman" w:cs="Times New Roman"/>
          <w:sz w:val="12"/>
          <w:szCs w:val="12"/>
        </w:rPr>
        <w:t>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1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γ</w:t>
      </w:r>
      <w:r w:rsidRPr="00BB1791">
        <w:rPr>
          <w:rFonts w:ascii="Times New Roman" w:hAnsi="Times New Roman" w:cs="Times New Roman"/>
          <w:sz w:val="12"/>
          <w:szCs w:val="12"/>
        </w:rPr>
        <w:t xml:space="preserve"> 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2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Пример:</w:t>
      </w:r>
      <m:oMath>
        <m:r>
          <m:rPr>
            <m:sty m:val="p"/>
          </m:rPr>
          <w:rPr>
            <w:rFonts w:ascii="Cambria Math" w:hAnsi="Times New Roman" w:cs="Times New Roman"/>
            <w:sz w:val="12"/>
            <w:szCs w:val="12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ASB|AB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BA       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0             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 xml:space="preserve">1             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2"/>
          <w:szCs w:val="12"/>
        </w:rPr>
      </w:pPr>
    </w:p>
    <w:p w:rsidR="004544E1" w:rsidRPr="00E23120" w:rsidRDefault="004544E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b/>
          <w:bCs/>
          <w:sz w:val="12"/>
          <w:szCs w:val="12"/>
        </w:rPr>
        <w:lastRenderedPageBreak/>
        <w:t>Билет 6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b/>
          <w:bCs/>
          <w:sz w:val="12"/>
          <w:szCs w:val="12"/>
        </w:rPr>
        <w:t>1)Этап лексического анализа: содержимое этапа, лексемы, таблицы лексем.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iCs/>
          <w:sz w:val="12"/>
          <w:szCs w:val="12"/>
        </w:rPr>
        <w:t xml:space="preserve"> Лексический анализ (ЛА)</w:t>
      </w:r>
      <w:r w:rsidRPr="00BB1791">
        <w:rPr>
          <w:rFonts w:ascii="Times New Roman" w:hAnsi="Times New Roman" w:cs="Times New Roman"/>
          <w:iCs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t>- это первый этап процесса компиляции. На этом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этапе символы, составляющие исходную программу, группируются 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отдельные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лексические элементы, называемые </w:t>
      </w:r>
      <w:r w:rsidRPr="00BB1791">
        <w:rPr>
          <w:rFonts w:ascii="Times New Roman" w:hAnsi="Times New Roman" w:cs="Times New Roman"/>
          <w:iCs/>
          <w:sz w:val="12"/>
          <w:szCs w:val="12"/>
        </w:rPr>
        <w:t>лексемами</w:t>
      </w:r>
      <w:r w:rsidRPr="00BB1791">
        <w:rPr>
          <w:rFonts w:ascii="Times New Roman" w:hAnsi="Times New Roman" w:cs="Times New Roman"/>
          <w:sz w:val="12"/>
          <w:szCs w:val="12"/>
        </w:rPr>
        <w:t>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При рассмотрении ЛА  необходимо решить 2 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основных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вопроса: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1)к какому виду преобразовывается исходный вид программы в результате ЛА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2)какой алгоритм выделения лексем из текста, как проверяется правильность их записи.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2"/>
          <w:szCs w:val="12"/>
          <w:lang w:val="en-US"/>
        </w:rPr>
      </w:pPr>
      <w:r w:rsidRPr="00BB1791">
        <w:rPr>
          <w:rFonts w:ascii="Times New Roman" w:hAnsi="Times New Roman" w:cs="Times New Roman"/>
          <w:i/>
          <w:sz w:val="12"/>
          <w:szCs w:val="12"/>
        </w:rPr>
        <w:t>Представление лексем</w:t>
      </w:r>
    </w:p>
    <w:p w:rsidR="004544E1" w:rsidRPr="00BB1791" w:rsidRDefault="00BB1791" w:rsidP="00454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1)Идентификаторы</w:t>
      </w:r>
      <w:r w:rsidR="004544E1">
        <w:rPr>
          <w:rFonts w:ascii="Times New Roman" w:hAnsi="Times New Roman" w:cs="Times New Roman"/>
          <w:sz w:val="12"/>
          <w:szCs w:val="12"/>
          <w:lang w:val="en-US"/>
        </w:rPr>
        <w:t xml:space="preserve"> </w:t>
      </w:r>
      <w:r w:rsidR="004544E1" w:rsidRPr="00BB1791">
        <w:rPr>
          <w:rFonts w:ascii="Times New Roman" w:hAnsi="Times New Roman" w:cs="Times New Roman"/>
          <w:sz w:val="12"/>
          <w:szCs w:val="12"/>
        </w:rPr>
        <w:t xml:space="preserve"> 2) Числа</w:t>
      </w:r>
    </w:p>
    <w:tbl>
      <w:tblPr>
        <w:tblStyle w:val="a4"/>
        <w:tblW w:w="0" w:type="auto"/>
        <w:tblLayout w:type="fixed"/>
        <w:tblLook w:val="04A0"/>
      </w:tblPr>
      <w:tblGrid>
        <w:gridCol w:w="504"/>
        <w:gridCol w:w="504"/>
      </w:tblGrid>
      <w:tr w:rsidR="00BB1791" w:rsidRPr="00BB1791" w:rsidTr="00BB1791">
        <w:trPr>
          <w:trHeight w:val="249"/>
        </w:trPr>
        <w:tc>
          <w:tcPr>
            <w:tcW w:w="504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</w:tc>
        <w:tc>
          <w:tcPr>
            <w:tcW w:w="504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</w:tr>
      <w:tr w:rsidR="00BB1791" w:rsidRPr="00BB1791" w:rsidTr="00BB1791">
        <w:trPr>
          <w:trHeight w:val="249"/>
        </w:trPr>
        <w:tc>
          <w:tcPr>
            <w:tcW w:w="504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04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</w:p>
        </w:tc>
      </w:tr>
      <w:tr w:rsidR="00BB1791" w:rsidRPr="00BB1791" w:rsidTr="00BB1791">
        <w:trPr>
          <w:trHeight w:val="68"/>
        </w:trPr>
        <w:tc>
          <w:tcPr>
            <w:tcW w:w="504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04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j</w:t>
            </w:r>
          </w:p>
        </w:tc>
      </w:tr>
    </w:tbl>
    <w:tbl>
      <w:tblPr>
        <w:tblStyle w:val="a4"/>
        <w:tblpPr w:leftFromText="180" w:rightFromText="180" w:vertAnchor="text" w:horzAnchor="page" w:tblpX="2803" w:tblpY="-678"/>
        <w:tblW w:w="0" w:type="auto"/>
        <w:tblLook w:val="04A0"/>
      </w:tblPr>
      <w:tblGrid>
        <w:gridCol w:w="331"/>
        <w:gridCol w:w="677"/>
      </w:tblGrid>
      <w:tr w:rsidR="004544E1" w:rsidRPr="00BB1791" w:rsidTr="004544E1">
        <w:trPr>
          <w:trHeight w:val="249"/>
        </w:trPr>
        <w:tc>
          <w:tcPr>
            <w:tcW w:w="331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</w:tc>
        <w:tc>
          <w:tcPr>
            <w:tcW w:w="677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</w:tr>
      <w:tr w:rsidR="004544E1" w:rsidRPr="00BB1791" w:rsidTr="004544E1">
        <w:trPr>
          <w:trHeight w:val="176"/>
        </w:trPr>
        <w:tc>
          <w:tcPr>
            <w:tcW w:w="331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77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0.5</w:t>
            </w:r>
          </w:p>
        </w:tc>
      </w:tr>
      <w:tr w:rsidR="004544E1" w:rsidRPr="00BB1791" w:rsidTr="004544E1">
        <w:trPr>
          <w:trHeight w:val="66"/>
        </w:trPr>
        <w:tc>
          <w:tcPr>
            <w:tcW w:w="331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77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544E1" w:rsidRPr="00BB1791" w:rsidRDefault="00BB1791" w:rsidP="00454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3)Служебные слова</w:t>
      </w:r>
      <w:r w:rsidR="004544E1">
        <w:rPr>
          <w:rFonts w:ascii="Times New Roman" w:hAnsi="Times New Roman" w:cs="Times New Roman"/>
          <w:sz w:val="12"/>
          <w:szCs w:val="12"/>
          <w:lang w:val="en-US"/>
        </w:rPr>
        <w:t xml:space="preserve">  </w:t>
      </w:r>
      <w:r w:rsidR="004544E1" w:rsidRPr="00BB1791">
        <w:rPr>
          <w:rFonts w:ascii="Times New Roman" w:hAnsi="Times New Roman" w:cs="Times New Roman"/>
          <w:sz w:val="12"/>
          <w:szCs w:val="12"/>
        </w:rPr>
        <w:t>4)разделители</w:t>
      </w:r>
    </w:p>
    <w:tbl>
      <w:tblPr>
        <w:tblStyle w:val="a4"/>
        <w:tblW w:w="0" w:type="auto"/>
        <w:tblLook w:val="04A0"/>
      </w:tblPr>
      <w:tblGrid>
        <w:gridCol w:w="328"/>
        <w:gridCol w:w="666"/>
      </w:tblGrid>
      <w:tr w:rsidR="00EE0DFF" w:rsidRPr="00BB1791" w:rsidTr="004544E1">
        <w:trPr>
          <w:trHeight w:val="246"/>
        </w:trPr>
        <w:tc>
          <w:tcPr>
            <w:tcW w:w="32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</w:tc>
        <w:tc>
          <w:tcPr>
            <w:tcW w:w="666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</w:tr>
      <w:tr w:rsidR="00EE0DFF" w:rsidRPr="00BB1791" w:rsidTr="004544E1">
        <w:trPr>
          <w:trHeight w:val="158"/>
        </w:trPr>
        <w:tc>
          <w:tcPr>
            <w:tcW w:w="32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66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program</w:t>
            </w:r>
          </w:p>
        </w:tc>
      </w:tr>
      <w:tr w:rsidR="00EE0DFF" w:rsidRPr="00BB1791" w:rsidTr="004544E1">
        <w:trPr>
          <w:trHeight w:val="256"/>
        </w:trPr>
        <w:tc>
          <w:tcPr>
            <w:tcW w:w="32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66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var</w:t>
            </w:r>
            <w:proofErr w:type="spellEnd"/>
          </w:p>
        </w:tc>
      </w:tr>
    </w:tbl>
    <w:tbl>
      <w:tblPr>
        <w:tblStyle w:val="a4"/>
        <w:tblpPr w:leftFromText="180" w:rightFromText="180" w:vertAnchor="text" w:horzAnchor="page" w:tblpX="2773" w:tblpY="-594"/>
        <w:tblW w:w="0" w:type="auto"/>
        <w:tblLook w:val="04A0"/>
      </w:tblPr>
      <w:tblGrid>
        <w:gridCol w:w="331"/>
        <w:gridCol w:w="677"/>
      </w:tblGrid>
      <w:tr w:rsidR="004544E1" w:rsidRPr="00BB1791" w:rsidTr="004544E1">
        <w:trPr>
          <w:trHeight w:val="246"/>
        </w:trPr>
        <w:tc>
          <w:tcPr>
            <w:tcW w:w="331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</w:tc>
        <w:tc>
          <w:tcPr>
            <w:tcW w:w="677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</w:tr>
      <w:tr w:rsidR="004544E1" w:rsidRPr="00BB1791" w:rsidTr="004544E1">
        <w:trPr>
          <w:trHeight w:val="169"/>
        </w:trPr>
        <w:tc>
          <w:tcPr>
            <w:tcW w:w="331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77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;</w:t>
            </w:r>
          </w:p>
        </w:tc>
      </w:tr>
      <w:tr w:rsidR="004544E1" w:rsidRPr="00BB1791" w:rsidTr="004544E1">
        <w:trPr>
          <w:trHeight w:val="188"/>
        </w:trPr>
        <w:tc>
          <w:tcPr>
            <w:tcW w:w="331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77" w:type="dxa"/>
          </w:tcPr>
          <w:p w:rsidR="004544E1" w:rsidRPr="00BB1791" w:rsidRDefault="004544E1" w:rsidP="004544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_</w:t>
            </w:r>
          </w:p>
        </w:tc>
      </w:tr>
    </w:tbl>
    <w:p w:rsidR="00BB1791" w:rsidRPr="00BB1791" w:rsidRDefault="004544E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="00BB1791" w:rsidRPr="00BB1791">
        <w:rPr>
          <w:rFonts w:ascii="Times New Roman" w:hAnsi="Times New Roman" w:cs="Times New Roman"/>
          <w:sz w:val="12"/>
          <w:szCs w:val="12"/>
        </w:rPr>
        <w:t>(2,1)(4,2)(3,2)….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bCs/>
          <w:sz w:val="12"/>
          <w:szCs w:val="12"/>
        </w:rPr>
        <w:t>Где (номер таблицы</w:t>
      </w:r>
      <w:proofErr w:type="gramStart"/>
      <w:r w:rsidRPr="00BB1791">
        <w:rPr>
          <w:rFonts w:ascii="Times New Roman" w:eastAsiaTheme="minorEastAsia" w:hAnsi="Times New Roman" w:cs="Times New Roman"/>
          <w:bCs/>
          <w:sz w:val="12"/>
          <w:szCs w:val="12"/>
        </w:rPr>
        <w:t>, №)</w:t>
      </w:r>
      <w:proofErr w:type="gramEnd"/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Все лексемы делятся на 4 группы, каждой группе присваивается условный номер(1..4), в нутрии каждой группы лексемы тоже нумеруются. Группы для служебных слов и разделителей известны заранее, а значения таблиц для идентификаторов и чисел заполняются по мере сканирования исходного текста программы. В результате исходный те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кст пр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ограммы преобразуется в цепочку пар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числ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>. Каждую такую пару будем называть также лексемами.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Преимущества такого представления: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1)все лексемы имеют одинаковую или фиксированную длину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2)тип лексемы определяется из внешнего вид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а(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>тип лексемы,)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 Основные этапы трансляции: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лексический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синтаксический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семантический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генерация внутреннего представления программы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оптимизация кода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генерация кода.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7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</w:t>
      </w:r>
      <w:r w:rsidRPr="00BB1791">
        <w:rPr>
          <w:rFonts w:ascii="Times New Roman" w:hAnsi="Times New Roman" w:cs="Times New Roman"/>
          <w:sz w:val="12"/>
          <w:szCs w:val="12"/>
        </w:rPr>
        <w:t>Для определения принадлежности слова языку используется диаграмма состояний.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Пусть 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задана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РГ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w:bookmarkStart w:id="0" w:name="OLE_LINK1"/>
                <w:bookmarkStart w:id="1" w:name="OLE_LINK2"/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t</m:t>
                </m:r>
                <w:bookmarkEnd w:id="0"/>
                <w:bookmarkEnd w:id="1"/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Mt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Правила построения диаграммы состояний: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1)вводим состоянии для каждого не терминала грамматик</w:t>
      </w:r>
      <w:proofErr w:type="gramStart"/>
      <w:r w:rsidRPr="00BB1791">
        <w:rPr>
          <w:rFonts w:ascii="Times New Roman" w:eastAsiaTheme="minorEastAsia" w:hAnsi="Times New Roman" w:cs="Times New Roman"/>
          <w:sz w:val="12"/>
          <w:szCs w:val="12"/>
        </w:rPr>
        <w:t>и(</w:t>
      </w:r>
      <w:proofErr w:type="gramEnd"/>
      <w:r w:rsidRPr="00BB1791">
        <w:rPr>
          <w:rFonts w:ascii="Times New Roman" w:eastAsiaTheme="minorEastAsia" w:hAnsi="Times New Roman" w:cs="Times New Roman"/>
          <w:sz w:val="12"/>
          <w:szCs w:val="12"/>
        </w:rPr>
        <w:t>оно будет соответствовать узлам диаграммы)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2)вводим еще одно состояние </w:t>
      </w:r>
      <w:r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S</w:t>
      </w:r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- начальное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3)соединяем эти состояния стрелками согласно следующим правилам: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m:oMath>
        <m:r>
          <w:rPr>
            <w:rFonts w:ascii="Cambria Math" w:hAnsi="Cambria Math" w:cs="Times New Roman"/>
            <w:sz w:val="12"/>
            <w:szCs w:val="12"/>
            <w:lang w:val="en-US"/>
          </w:rPr>
          <m:t>N</m:t>
        </m:r>
        <m:r>
          <w:rPr>
            <w:rFonts w:hAnsi="Times New Roman" w:cs="Times New Roman"/>
            <w:sz w:val="12"/>
            <w:szCs w:val="12"/>
          </w:rPr>
          <m:t>→</m:t>
        </m:r>
        <m:r>
          <w:rPr>
            <w:rFonts w:ascii="Cambria Math" w:hAnsi="Cambria Math" w:cs="Times New Roman"/>
            <w:sz w:val="12"/>
            <w:szCs w:val="12"/>
            <w:lang w:val="en-US"/>
          </w:rPr>
          <m:t>t</m:t>
        </m:r>
      </m:oMath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object w:dxaOrig="2039" w:dyaOrig="1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5pt;height:21.1pt" o:ole="">
            <v:imagedata r:id="rId7" o:title=""/>
          </v:shape>
          <o:OLEObject Type="Embed" ProgID="Visio.Drawing.11" ShapeID="_x0000_i1025" DrawAspect="Content" ObjectID="_1304712832" r:id="rId8"/>
        </w:objec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m:oMath>
        <m:r>
          <w:rPr>
            <w:rFonts w:ascii="Cambria Math" w:hAnsi="Cambria Math" w:cs="Times New Roman"/>
            <w:sz w:val="12"/>
            <w:szCs w:val="12"/>
          </w:rPr>
          <m:t>N</m:t>
        </m:r>
        <m:r>
          <w:rPr>
            <w:rFonts w:hAnsi="Times New Roman" w:cs="Times New Roman"/>
            <w:sz w:val="12"/>
            <w:szCs w:val="12"/>
          </w:rPr>
          <m:t>→</m:t>
        </m:r>
        <m:r>
          <w:rPr>
            <w:rFonts w:ascii="Cambria Math" w:hAnsi="Cambria Math" w:cs="Times New Roman"/>
            <w:sz w:val="12"/>
            <w:szCs w:val="12"/>
          </w:rPr>
          <m:t>Mt</m:t>
        </m:r>
      </m:oMath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object w:dxaOrig="2039" w:dyaOrig="1196">
          <v:shape id="_x0000_i1026" type="#_x0000_t75" style="width:32.75pt;height:19.75pt" o:ole="">
            <v:imagedata r:id="rId9" o:title=""/>
          </v:shape>
          <o:OLEObject Type="Embed" ProgID="Visio.Drawing.11" ShapeID="_x0000_i1026" DrawAspect="Content" ObjectID="_1304712833" r:id="rId10"/>
        </w:objec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b/>
          <w:bCs/>
          <w:sz w:val="12"/>
          <w:szCs w:val="12"/>
        </w:rPr>
        <w:t>Алгоритм разбора по диаграмме состояний: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(1) объявляем текущим состояние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S</w:t>
      </w:r>
      <w:r w:rsidRPr="00BB1791">
        <w:rPr>
          <w:rFonts w:ascii="Times New Roman" w:hAnsi="Times New Roman" w:cs="Times New Roman"/>
          <w:sz w:val="12"/>
          <w:szCs w:val="12"/>
        </w:rPr>
        <w:t>;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gramStart"/>
      <w:r w:rsidRPr="00BB1791">
        <w:rPr>
          <w:rFonts w:ascii="Times New Roman" w:hAnsi="Times New Roman" w:cs="Times New Roman"/>
          <w:sz w:val="12"/>
          <w:szCs w:val="12"/>
        </w:rPr>
        <w:t>(2) затем многократно (до тех пор, пока не считаем признак конца</w:t>
      </w:r>
      <w:proofErr w:type="gramEnd"/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цепочки) выполняем следующие шаги: считываем очередной символ исходной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цепочки и переходим из текущего состояния в другое состояние по дуге,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gramStart"/>
      <w:r w:rsidRPr="00BB1791">
        <w:rPr>
          <w:rFonts w:ascii="Times New Roman" w:hAnsi="Times New Roman" w:cs="Times New Roman"/>
          <w:sz w:val="12"/>
          <w:szCs w:val="12"/>
        </w:rPr>
        <w:t>помеченной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этим символом. Состояние, в которое мы при этом попадаем,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  <w:lang w:val="en-US"/>
        </w:rPr>
      </w:pPr>
      <w:r w:rsidRPr="00BB1791">
        <w:rPr>
          <w:rFonts w:ascii="Times New Roman" w:hAnsi="Times New Roman" w:cs="Times New Roman"/>
          <w:sz w:val="12"/>
          <w:szCs w:val="12"/>
        </w:rPr>
        <w:t>становится текущим.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418"/>
        <w:gridCol w:w="283"/>
      </w:tblGrid>
      <w:tr w:rsidR="00BB1791" w:rsidRPr="00BB1791" w:rsidTr="00EE0DFF">
        <w:trPr>
          <w:trHeight w:val="99"/>
        </w:trPr>
        <w:tc>
          <w:tcPr>
            <w:tcW w:w="675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Нетерм</w:t>
            </w:r>
            <w:proofErr w:type="spellEnd"/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(M,N)</w:t>
            </w:r>
          </w:p>
        </w:tc>
        <w:tc>
          <w:tcPr>
            <w:tcW w:w="283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BB1791" w:rsidRPr="00BB1791" w:rsidTr="00EE0DFF">
        <w:trPr>
          <w:trHeight w:val="132"/>
        </w:trPr>
        <w:tc>
          <w:tcPr>
            <w:tcW w:w="675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gramStart"/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Терм(</w:t>
            </w: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proofErr w:type="gramEnd"/>
          </w:p>
        </w:tc>
        <w:tc>
          <w:tcPr>
            <w:tcW w:w="141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нетерминалы</w:t>
            </w:r>
            <w:proofErr w:type="spellEnd"/>
          </w:p>
        </w:tc>
        <w:tc>
          <w:tcPr>
            <w:tcW w:w="283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BB1791" w:rsidRPr="00BB1791" w:rsidTr="00EE0DFF">
        <w:trPr>
          <w:trHeight w:val="90"/>
        </w:trPr>
        <w:tc>
          <w:tcPr>
            <w:tcW w:w="675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 xml:space="preserve">(куда </w:t>
            </w:r>
            <w:proofErr w:type="spellStart"/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перходим</w:t>
            </w:r>
            <w:proofErr w:type="spellEnd"/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83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</w:tbl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 диаграмме состояний легко написать анализатор для регулярной грамматики</w:t>
      </w:r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2)(</w:t>
      </w:r>
      <w:r w:rsidRPr="00EE0DFF">
        <w:rPr>
          <w:rFonts w:ascii="Times New Roman" w:hAnsi="Times New Roman" w:cs="Times New Roman"/>
          <w:sz w:val="12"/>
          <w:szCs w:val="12"/>
          <w:lang w:val="en-US"/>
        </w:rPr>
        <w:t>a</w:t>
      </w:r>
      <w:r w:rsidRPr="00EE0DFF">
        <w:rPr>
          <w:rFonts w:ascii="Times New Roman" w:hAnsi="Times New Roman" w:cs="Times New Roman"/>
          <w:sz w:val="12"/>
          <w:szCs w:val="12"/>
        </w:rPr>
        <w:t>+</w:t>
      </w:r>
      <w:r w:rsidRPr="00EE0DFF">
        <w:rPr>
          <w:rFonts w:ascii="Times New Roman" w:hAnsi="Times New Roman" w:cs="Times New Roman"/>
          <w:sz w:val="12"/>
          <w:szCs w:val="12"/>
          <w:lang w:val="en-US"/>
        </w:rPr>
        <w:t>b</w:t>
      </w:r>
      <w:r w:rsidRPr="00EE0DFF">
        <w:rPr>
          <w:rFonts w:ascii="Times New Roman" w:hAnsi="Times New Roman" w:cs="Times New Roman"/>
          <w:sz w:val="12"/>
          <w:szCs w:val="12"/>
        </w:rPr>
        <w:t>)*(</w:t>
      </w:r>
      <w:r w:rsidRPr="00EE0DFF">
        <w:rPr>
          <w:rFonts w:ascii="Times New Roman" w:hAnsi="Times New Roman" w:cs="Times New Roman"/>
          <w:sz w:val="12"/>
          <w:szCs w:val="12"/>
          <w:lang w:val="en-US"/>
        </w:rPr>
        <w:t>c</w:t>
      </w:r>
      <w:r w:rsidRPr="00EE0DFF">
        <w:rPr>
          <w:rFonts w:ascii="Times New Roman" w:hAnsi="Times New Roman" w:cs="Times New Roman"/>
          <w:sz w:val="12"/>
          <w:szCs w:val="12"/>
        </w:rPr>
        <w:t>+</w:t>
      </w:r>
      <w:r w:rsidRPr="00EE0DFF">
        <w:rPr>
          <w:rFonts w:ascii="Times New Roman" w:hAnsi="Times New Roman" w:cs="Times New Roman"/>
          <w:sz w:val="12"/>
          <w:szCs w:val="12"/>
          <w:lang w:val="en-US"/>
        </w:rPr>
        <w:t>d</w:t>
      </w:r>
      <w:r w:rsidRPr="00EE0DFF">
        <w:rPr>
          <w:rFonts w:ascii="Times New Roman" w:hAnsi="Times New Roman" w:cs="Times New Roman"/>
          <w:sz w:val="12"/>
          <w:szCs w:val="12"/>
        </w:rPr>
        <w:t>)-</w:t>
      </w:r>
      <w:r w:rsidRPr="00EE0DFF">
        <w:rPr>
          <w:rFonts w:ascii="Times New Roman" w:hAnsi="Times New Roman" w:cs="Times New Roman"/>
          <w:sz w:val="12"/>
          <w:szCs w:val="12"/>
          <w:lang w:val="en-US"/>
        </w:rPr>
        <w:t>e</w:t>
      </w:r>
      <w:r w:rsidRPr="00EE0DFF">
        <w:rPr>
          <w:rFonts w:ascii="Times New Roman" w:hAnsi="Times New Roman" w:cs="Times New Roman"/>
          <w:sz w:val="12"/>
          <w:szCs w:val="12"/>
        </w:rPr>
        <w:t xml:space="preserve"> это инфиксная запись.</w:t>
      </w:r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spellStart"/>
      <w:r w:rsidRPr="00EE0DFF">
        <w:rPr>
          <w:rFonts w:ascii="Times New Roman" w:hAnsi="Times New Roman" w:cs="Times New Roman"/>
          <w:sz w:val="12"/>
          <w:szCs w:val="12"/>
          <w:lang w:val="en-US"/>
        </w:rPr>
        <w:t>Ab</w:t>
      </w:r>
      <w:proofErr w:type="spellEnd"/>
      <w:r w:rsidRPr="00EE0DFF">
        <w:rPr>
          <w:rFonts w:ascii="Times New Roman" w:hAnsi="Times New Roman" w:cs="Times New Roman"/>
          <w:sz w:val="12"/>
          <w:szCs w:val="12"/>
        </w:rPr>
        <w:t>+</w:t>
      </w:r>
      <w:proofErr w:type="spellStart"/>
      <w:r w:rsidRPr="00EE0DFF">
        <w:rPr>
          <w:rFonts w:ascii="Times New Roman" w:hAnsi="Times New Roman" w:cs="Times New Roman"/>
          <w:sz w:val="12"/>
          <w:szCs w:val="12"/>
          <w:lang w:val="en-US"/>
        </w:rPr>
        <w:t>cd</w:t>
      </w:r>
      <w:proofErr w:type="spellEnd"/>
      <w:r w:rsidRPr="00EE0DFF">
        <w:rPr>
          <w:rFonts w:ascii="Times New Roman" w:hAnsi="Times New Roman" w:cs="Times New Roman"/>
          <w:sz w:val="12"/>
          <w:szCs w:val="12"/>
        </w:rPr>
        <w:t>+*</w:t>
      </w:r>
      <w:r w:rsidRPr="00EE0DFF">
        <w:rPr>
          <w:rFonts w:ascii="Times New Roman" w:hAnsi="Times New Roman" w:cs="Times New Roman"/>
          <w:sz w:val="12"/>
          <w:szCs w:val="12"/>
          <w:lang w:val="en-US"/>
        </w:rPr>
        <w:t>e</w:t>
      </w:r>
      <w:r w:rsidRPr="00EE0DFF">
        <w:rPr>
          <w:rFonts w:ascii="Times New Roman" w:hAnsi="Times New Roman" w:cs="Times New Roman"/>
          <w:sz w:val="12"/>
          <w:szCs w:val="12"/>
        </w:rPr>
        <w:t>-</w:t>
      </w:r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E0DFF">
        <w:rPr>
          <w:rFonts w:ascii="Times New Roman" w:hAnsi="Times New Roman" w:cs="Times New Roman"/>
          <w:sz w:val="12"/>
          <w:szCs w:val="12"/>
        </w:rPr>
        <w:t xml:space="preserve">Польская запись префиксная и постфиксная. </w:t>
      </w:r>
      <w:proofErr w:type="gramStart"/>
      <w:r w:rsidRPr="00EE0DFF">
        <w:rPr>
          <w:rFonts w:ascii="Times New Roman" w:hAnsi="Times New Roman" w:cs="Times New Roman"/>
          <w:sz w:val="12"/>
          <w:szCs w:val="12"/>
        </w:rPr>
        <w:t>В  префиксной записи указывается сначала операция потом операнды, в постфиксной наоборот.</w:t>
      </w:r>
      <w:proofErr w:type="gramEnd"/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E0DFF">
        <w:rPr>
          <w:rFonts w:ascii="Times New Roman" w:hAnsi="Times New Roman" w:cs="Times New Roman"/>
          <w:sz w:val="12"/>
          <w:szCs w:val="12"/>
        </w:rPr>
        <w:t>Обратная польская запись обладает рядом преимуществ с точки зрения ее использования в качестве промежуточного представления программы.</w:t>
      </w:r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E0DFF">
        <w:rPr>
          <w:rFonts w:ascii="Times New Roman" w:hAnsi="Times New Roman" w:cs="Times New Roman"/>
          <w:sz w:val="12"/>
          <w:szCs w:val="12"/>
        </w:rPr>
        <w:t>1)Вычисление выражения в виде обратной польской записи может осуществляться в результате однократного просмотра записи. Это весьма удобно при генерации кода программы.</w:t>
      </w:r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E0DFF">
        <w:rPr>
          <w:rFonts w:ascii="Times New Roman" w:hAnsi="Times New Roman" w:cs="Times New Roman"/>
          <w:sz w:val="12"/>
          <w:szCs w:val="12"/>
        </w:rPr>
        <w:t xml:space="preserve">2)для генерации польской записи используется алгоритм </w:t>
      </w:r>
      <w:proofErr w:type="spellStart"/>
      <w:r w:rsidRPr="00EE0DFF">
        <w:rPr>
          <w:rFonts w:ascii="Times New Roman" w:hAnsi="Times New Roman" w:cs="Times New Roman"/>
          <w:sz w:val="12"/>
          <w:szCs w:val="12"/>
        </w:rPr>
        <w:t>Дейкстра</w:t>
      </w:r>
      <w:proofErr w:type="spellEnd"/>
      <w:r w:rsidRPr="00EE0DFF">
        <w:rPr>
          <w:rFonts w:ascii="Times New Roman" w:hAnsi="Times New Roman" w:cs="Times New Roman"/>
          <w:sz w:val="12"/>
          <w:szCs w:val="12"/>
        </w:rPr>
        <w:t>.</w:t>
      </w:r>
    </w:p>
    <w:p w:rsidR="00BB1791" w:rsidRPr="00E23120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23120" w:rsidRPr="00E23120" w:rsidRDefault="00E23120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lastRenderedPageBreak/>
        <w:t>Билет 8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1)Контекстно-свободные грамматики: определение, примеры.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Грамматика называется контекстно-свободной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КС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>→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 ,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-любая цепочка из терминалов и не терминалов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Пример: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a|Ac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b|Bb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c|Cc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 xml:space="preserve">2)Правило преобразования инфиксной записи в </w:t>
      </w:r>
      <w:proofErr w:type="gramStart"/>
      <w:r w:rsidRPr="00BB1791">
        <w:rPr>
          <w:rFonts w:ascii="Times New Roman" w:hAnsi="Times New Roman" w:cs="Times New Roman"/>
          <w:b/>
          <w:sz w:val="12"/>
          <w:szCs w:val="12"/>
        </w:rPr>
        <w:t>префиксную</w:t>
      </w:r>
      <w:proofErr w:type="gramEnd"/>
      <w:r w:rsidRPr="00BB1791">
        <w:rPr>
          <w:rFonts w:ascii="Times New Roman" w:hAnsi="Times New Roman" w:cs="Times New Roman"/>
          <w:b/>
          <w:sz w:val="12"/>
          <w:szCs w:val="12"/>
        </w:rPr>
        <w:t xml:space="preserve">. (Алгоритм </w:t>
      </w:r>
      <w:proofErr w:type="spellStart"/>
      <w:r w:rsidRPr="00BB1791">
        <w:rPr>
          <w:rFonts w:ascii="Times New Roman" w:hAnsi="Times New Roman" w:cs="Times New Roman"/>
          <w:b/>
          <w:sz w:val="12"/>
          <w:szCs w:val="12"/>
        </w:rPr>
        <w:t>Дейкстра</w:t>
      </w:r>
      <w:proofErr w:type="spellEnd"/>
      <w:r w:rsidRPr="00BB1791">
        <w:rPr>
          <w:rFonts w:ascii="Times New Roman" w:hAnsi="Times New Roman" w:cs="Times New Roman"/>
          <w:b/>
          <w:sz w:val="12"/>
          <w:szCs w:val="12"/>
        </w:rPr>
        <w:t>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BB1791" w:rsidRPr="00EE0DFF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EE0DFF">
        <w:rPr>
          <w:rFonts w:ascii="Times New Roman" w:hAnsi="Times New Roman" w:cs="Times New Roman"/>
          <w:b/>
          <w:sz w:val="12"/>
          <w:szCs w:val="12"/>
        </w:rPr>
        <w:t>Билет 9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 Этап синтаксического анализа: Основные задачи, роль КС грамматик.</w:t>
      </w: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На этапе синтаксического анализа нужно установить, имеет ли цепочка лексем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структуру, заданную синтаксисом языка, и зафиксировать эту структуру.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Следовательно, снова надо решать задачу разбора: дана цепочка лексем, и надо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определить, выводима ли она в грамматике, определяющей синтаксис языка.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 xml:space="preserve"> Основные этапы синтаксического анализа:</w:t>
      </w:r>
    </w:p>
    <w:p w:rsidR="00EE0DFF" w:rsidRPr="00EE0DFF" w:rsidRDefault="00BB1791" w:rsidP="00EE0DFF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СА  проверяет правильность объединения лексем в такие конструкции как описания, операторы, выражения. «Проверить синтаксис» означает: необходимо показать, что последовательность лексем выводится по заданным правилам из основного символа =&gt; и здесь решается задача разбора, по алгоритмам СА более сложным,  чем алгоритмы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ЛА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.Д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>ля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их описания используются контекстно-свободные грамматики.</w:t>
      </w:r>
    </w:p>
    <w:p w:rsidR="00BB1791" w:rsidRPr="00EE0DFF" w:rsidRDefault="00BB1791" w:rsidP="00EE0DFF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 xml:space="preserve">2)Дать </w:t>
      </w:r>
      <w:proofErr w:type="gramStart"/>
      <w:r w:rsidRPr="00BB1791">
        <w:rPr>
          <w:rFonts w:ascii="Times New Roman" w:hAnsi="Times New Roman" w:cs="Times New Roman"/>
          <w:b/>
          <w:sz w:val="12"/>
          <w:szCs w:val="12"/>
        </w:rPr>
        <w:t>определении</w:t>
      </w:r>
      <w:proofErr w:type="gramEnd"/>
      <w:r w:rsidRPr="00BB1791">
        <w:rPr>
          <w:rFonts w:ascii="Times New Roman" w:hAnsi="Times New Roman" w:cs="Times New Roman"/>
          <w:b/>
          <w:sz w:val="12"/>
          <w:szCs w:val="12"/>
        </w:rPr>
        <w:t xml:space="preserve"> РГ и привести пример.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i/>
          <w:sz w:val="12"/>
          <w:szCs w:val="12"/>
        </w:rPr>
        <w:t>Грамматика называется регулярной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РГ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t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Mt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Пример:</w:t>
      </w:r>
    </w:p>
    <w:p w:rsidR="00BB1791" w:rsidRPr="00BB1791" w:rsidRDefault="000764EC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S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Ab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   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Aa</m:t>
                </m:r>
              </m:e>
            </m:eqArr>
          </m:e>
        </m:d>
      </m:oMath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    где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b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-терминалы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S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>-не терминалы.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10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1)Метод рекурсивного спуска. Правила построения программы анализатора.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lastRenderedPageBreak/>
        <w:t xml:space="preserve">Задана грамматика (КС) </w:t>
      </w:r>
      <w:r w:rsidRPr="00BB1791">
        <w:rPr>
          <w:rFonts w:ascii="Times New Roman" w:hAnsi="Times New Roman" w:cs="Times New Roman"/>
          <w:sz w:val="12"/>
          <w:szCs w:val="12"/>
        </w:rPr>
        <w:t xml:space="preserve">и надо определить, принадлежит ли цепочка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caba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языку.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443504" cy="33020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04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Построим вывод этой цепочки: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233306" cy="95250"/>
            <wp:effectExtent l="19050" t="0" r="4944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386" cy="9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Последовательность применений правил вывода эквивалентна построению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дерева разбора методом "сверху вниз":</w:t>
      </w:r>
    </w:p>
    <w:p w:rsidR="00BB1791" w:rsidRPr="00BB1791" w:rsidRDefault="00BB1791" w:rsidP="00BB179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358864" cy="1298108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923" cy="1299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Метод рекурсивного спуска (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РС-метод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) реализует этот способ: для каждого не терминала грамматики создается своя процедура, носящая его имя; ее задача - начиная с указанного места исходной цепочки найти подцепочку, которая выводится из этого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такую подцепочку считать не удается, то процедура завершает свою работу вызовом процедуры обработки ошибки, которая выдает сообщение о том, что цепочка не принадлежит языку, и останавливает разбор.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подцепочку удалось найти, то работа процедуры считается нормально завершенной и осуществляется возврат в точку вызова.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Телокаждой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такой процедуры пишется непосредственно по правилам вывода соответствующего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: для правой части каждого правила осуществляется поиск подцепочки, выводимой из этой правой части. При этом терминалы распознаются самой процедурой, 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нетерминалы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соответствуют вызовам процедур, носящих их имена.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</w:t>
      </w:r>
      <w:r w:rsidRPr="00BB1791">
        <w:rPr>
          <w:rFonts w:ascii="Times New Roman" w:hAnsi="Times New Roman" w:cs="Times New Roman"/>
          <w:i/>
          <w:sz w:val="12"/>
          <w:szCs w:val="12"/>
        </w:rPr>
        <w:t xml:space="preserve"> Грамматика называется регулярной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РГ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t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Mt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Пример:</w:t>
      </w:r>
    </w:p>
    <w:p w:rsidR="00BB1791" w:rsidRPr="00BB1791" w:rsidRDefault="000764EC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S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Ab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   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Aa</m:t>
                </m:r>
              </m:e>
            </m:eqArr>
          </m:e>
        </m:d>
      </m:oMath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    где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b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-терминалы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S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>-не терминалы.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КС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>→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 ,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-любая цепочка из терминалов и не терминалов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Пример: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a|Ac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b|Bb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c|Cc</m:t>
                </m:r>
              </m:e>
            </m:eqArr>
          </m:e>
        </m:d>
      </m:oMath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</w:rPr>
      </w:pP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КЗ: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α→β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      </w:t>
      </w:r>
    </w:p>
    <w:p w:rsidR="00BB1791" w:rsidRPr="00BB1791" w:rsidRDefault="000764EC" w:rsidP="00BB1791">
      <w:pPr>
        <w:rPr>
          <w:rFonts w:ascii="Times New Roman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=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 xml:space="preserve">2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</m:e>
              <m:e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  <w:lang w:val="en-US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=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  <w:lang w:val="en-US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ξ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  <w:vertAlign w:val="subscript"/>
                  </w:rPr>
                  <m:t>2</m:t>
                </m:r>
              </m:e>
            </m:eqArr>
          </m:e>
        </m:d>
      </m:oMath>
      <w:r w:rsidR="00BB1791" w:rsidRPr="00BB1791">
        <w:rPr>
          <w:rFonts w:ascii="Times New Roman" w:hAnsi="Times New Roman" w:cs="Times New Roman"/>
          <w:sz w:val="12"/>
          <w:szCs w:val="12"/>
        </w:rPr>
        <w:t xml:space="preserve"> 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  <w:vertAlign w:val="subscript"/>
        </w:rPr>
      </w:pPr>
      <w:r w:rsidRPr="00BB1791">
        <w:rPr>
          <w:rFonts w:ascii="Times New Roman" w:hAnsi="Times New Roman" w:cs="Times New Roman"/>
          <w:sz w:val="12"/>
          <w:szCs w:val="12"/>
        </w:rPr>
        <w:t>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1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 xml:space="preserve"> 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2→</w:t>
      </w:r>
      <w:r w:rsidRPr="00BB1791">
        <w:rPr>
          <w:rFonts w:ascii="Times New Roman" w:hAnsi="Times New Roman" w:cs="Times New Roman"/>
          <w:sz w:val="12"/>
          <w:szCs w:val="12"/>
        </w:rPr>
        <w:t>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1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γ</w:t>
      </w:r>
      <w:r w:rsidRPr="00BB1791">
        <w:rPr>
          <w:rFonts w:ascii="Times New Roman" w:hAnsi="Times New Roman" w:cs="Times New Roman"/>
          <w:sz w:val="12"/>
          <w:szCs w:val="12"/>
        </w:rPr>
        <w:t xml:space="preserve"> ξ</w:t>
      </w:r>
      <w:r w:rsidRPr="00BB1791">
        <w:rPr>
          <w:rFonts w:ascii="Times New Roman" w:hAnsi="Times New Roman" w:cs="Times New Roman"/>
          <w:sz w:val="12"/>
          <w:szCs w:val="12"/>
          <w:vertAlign w:val="subscript"/>
        </w:rPr>
        <w:t>2</w:t>
      </w:r>
    </w:p>
    <w:p w:rsidR="00BB1791" w:rsidRPr="00BB1791" w:rsidRDefault="00BB1791" w:rsidP="00BB1791">
      <w:pPr>
        <w:rPr>
          <w:rFonts w:ascii="Times New Roman" w:hAnsi="Times New Roman" w:cs="Times New Roman"/>
          <w:sz w:val="12"/>
          <w:szCs w:val="12"/>
          <w:vertAlign w:val="subscript"/>
        </w:rPr>
      </w:pPr>
      <w:r w:rsidRPr="00BB1791">
        <w:rPr>
          <w:rFonts w:ascii="Times New Roman" w:hAnsi="Times New Roman" w:cs="Times New Roman"/>
          <w:sz w:val="12"/>
          <w:szCs w:val="12"/>
        </w:rPr>
        <w:t>Пример:</w:t>
      </w:r>
      <m:oMath>
        <m:r>
          <m:rPr>
            <m:sty m:val="p"/>
          </m:rPr>
          <w:rPr>
            <w:rFonts w:ascii="Cambria Math" w:hAnsi="Times New Roman" w:cs="Times New Roman"/>
            <w:sz w:val="12"/>
            <w:szCs w:val="12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ASB|AB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BA       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0             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 xml:space="preserve">1             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11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2)Перечислить задачи лексического анализа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i/>
          <w:iCs/>
          <w:sz w:val="12"/>
          <w:szCs w:val="12"/>
        </w:rPr>
        <w:t xml:space="preserve">Лексический анализ (ЛА) </w:t>
      </w:r>
      <w:r w:rsidRPr="00BB1791">
        <w:rPr>
          <w:rFonts w:ascii="Times New Roman" w:hAnsi="Times New Roman" w:cs="Times New Roman"/>
          <w:sz w:val="12"/>
          <w:szCs w:val="12"/>
        </w:rPr>
        <w:t>- это первый этап процесса компиляции. На этом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этапе символы, составляющие исходную программу, группируются 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отдельные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лексические элементы, называемые </w:t>
      </w:r>
      <w:r w:rsidRPr="00BB1791">
        <w:rPr>
          <w:rFonts w:ascii="Times New Roman" w:hAnsi="Times New Roman" w:cs="Times New Roman"/>
          <w:i/>
          <w:iCs/>
          <w:sz w:val="12"/>
          <w:szCs w:val="12"/>
        </w:rPr>
        <w:t>лексемами</w:t>
      </w:r>
      <w:r w:rsidRPr="00BB1791">
        <w:rPr>
          <w:rFonts w:ascii="Times New Roman" w:hAnsi="Times New Roman" w:cs="Times New Roman"/>
          <w:sz w:val="12"/>
          <w:szCs w:val="12"/>
        </w:rPr>
        <w:t>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При этом выделяются следующие действия: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1)Выделяются лексемы, идентификаторы, числа, служебные слова, разделители.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2)Различные формы одинаковых по смыслу лексем  приводятся к единому виду.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3)Удаляются пробелы и комментарии.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Лексический анализатор</w:t>
      </w:r>
      <w:r w:rsidRPr="00BB1791">
        <w:rPr>
          <w:rFonts w:ascii="Times New Roman" w:hAnsi="Times New Roman" w:cs="Times New Roman"/>
          <w:sz w:val="12"/>
          <w:szCs w:val="12"/>
        </w:rPr>
        <w:t xml:space="preserve"> - это транслятор, входом которого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служит цепочка символов, представляющих исходную программу, а выходом -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последовательность лексем.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Очевидно, что лексемы, служебные слова, константы  можно описать с помощью регулярных грамматик.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Билет12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1)Основные задачи семантического анализа, роль КС грамматик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lastRenderedPageBreak/>
        <w:t>В процессе семантического анализа проверяется правильность предложений программы по смыслу в частности: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-все ли используемые переменные описаны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-правильного ли типа операнды в арифметических и логических операциях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-правильного ли типа переменные выражения в операторах присваивания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-стоит ли между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if</w:t>
      </w: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than</w:t>
      </w:r>
      <w:r w:rsidRPr="00BB1791">
        <w:rPr>
          <w:rFonts w:ascii="Times New Roman" w:hAnsi="Times New Roman" w:cs="Times New Roman"/>
          <w:sz w:val="12"/>
          <w:szCs w:val="12"/>
        </w:rPr>
        <w:t xml:space="preserve"> логические выражения и проч.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Роль КС грамматик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Порождающей мощности</w:t>
      </w:r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proofErr w:type="gramStart"/>
      <w:r w:rsidRPr="00BB1791">
        <w:rPr>
          <w:rFonts w:ascii="Times New Roman" w:hAnsi="Times New Roman" w:cs="Times New Roman"/>
          <w:bCs/>
          <w:sz w:val="12"/>
          <w:szCs w:val="12"/>
        </w:rPr>
        <w:t>контекстно-свободным</w:t>
      </w:r>
      <w:proofErr w:type="gramEnd"/>
      <w:r w:rsidRPr="00BB1791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t>достаточно для описания большей части синтаксической структуры языков программирования, для различных подклассов КС-грамматик имеются хорошо разработанные практически приемлемые способы решения задачи разбора.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2)Сформулировать правила построения программы на основе метода рекурсивного спуска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Задана грамматика (КС) </w:t>
      </w:r>
      <w:r w:rsidRPr="00BB1791">
        <w:rPr>
          <w:rFonts w:ascii="Times New Roman" w:hAnsi="Times New Roman" w:cs="Times New Roman"/>
          <w:sz w:val="12"/>
          <w:szCs w:val="12"/>
        </w:rPr>
        <w:t xml:space="preserve">и надо определить, принадлежит ли цепочка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caba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языку.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443504" cy="330200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04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Построим вывод этой цепочки: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233306" cy="95250"/>
            <wp:effectExtent l="19050" t="0" r="4944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386" cy="9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Последовательность применений правил вывода эквивалентна построению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дерева разбора методом "сверху вниз":</w:t>
      </w:r>
    </w:p>
    <w:p w:rsidR="00BB1791" w:rsidRPr="00BB1791" w:rsidRDefault="00BB1791" w:rsidP="00BB179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714464" cy="1637808"/>
            <wp:effectExtent l="19050" t="0" r="36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800" cy="1639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Метод рекурсивного спуска (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РС-метод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) реализует этот способ: для каждого не терминала грамматики создается своя процедура, носящая его имя; ее задача - начиная с указанного места исходной цепочки найти подцепочку, которая выводится из этого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такую подцепочку считать не удается, то процедура завершает свою работу вызовом процедуры обработки ошибки, которая выдает сообщение о том, что цепочка не принадлежит языку, и останавливает разбор.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подцепочку удалось найти, то работа процедуры считается нормально завершенной и осуществляется возврат в точку вызова.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Телокаждой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такой процедуры пишется непосредственно по правилам вывода соответствующего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: для правой части каждого правила осуществляется поиск подцепочки, выводимой из этой правой части. При этом терминалы распознаются самой процедурой, 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нетерминалы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соответствуют вызовам процедур, носящих их имена.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13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1)этап семантического анализа: обработка описаний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Для контроля согласованности типов в выражениях и типов выражений 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в</w:t>
      </w:r>
      <w:proofErr w:type="gramEnd"/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gramStart"/>
      <w:r w:rsidRPr="00BB1791">
        <w:rPr>
          <w:rFonts w:ascii="Times New Roman" w:hAnsi="Times New Roman" w:cs="Times New Roman"/>
          <w:sz w:val="12"/>
          <w:szCs w:val="12"/>
        </w:rPr>
        <w:t>операторах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>, необходимо знать типы переменных, входящих в эти выражения.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Кроме того, нужно проверять, нет ли повторных описаний идентификаторов. Эта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информация становится известной в тот момент, когда синтаксический анализатор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обрабатывает описания. Следовательно, в синтаксические правила для описаний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нужно вставить действия, с помощью которых будем запоминать типы переменных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и контролировать единственность их описания.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2)Перечислить основные этапы трансляции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лексический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синтаксический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семантический анализ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генерация внутреннего представления программы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оптимизация кода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 генерация кода.</w:t>
      </w: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14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lastRenderedPageBreak/>
        <w:t>1)Этап семантического анализа: контроль контекстных условий в операторах присваивания</w:t>
      </w:r>
    </w:p>
    <w:p w:rsidR="00BB1791" w:rsidRPr="00BB1791" w:rsidRDefault="00BB1791" w:rsidP="00BB1791">
      <w:pPr>
        <w:contextualSpacing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2)Дать определение РГ привести пример.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i/>
          <w:sz w:val="12"/>
          <w:szCs w:val="12"/>
        </w:rPr>
        <w:t>Грамматика называется регулярной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РГ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t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N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Mt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>Пример:</w:t>
      </w:r>
    </w:p>
    <w:p w:rsidR="00BB1791" w:rsidRPr="00BB1791" w:rsidRDefault="000764EC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12"/>
                    <w:szCs w:val="12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S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/>
                  </w:rPr>
                  <m:t>Ab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 xml:space="preserve">       </m:t>
                </m:r>
              </m:e>
              <m:e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b</m:t>
                </m:r>
                <m:r>
                  <w:rPr>
                    <w:rFonts w:ascii="Cambria Math" w:hAnsi="Times New Roman" w:cs="Times New Roman"/>
                    <w:sz w:val="12"/>
                    <w:szCs w:val="12"/>
                  </w:rPr>
                  <m:t>|</m:t>
                </m:r>
                <m:r>
                  <w:rPr>
                    <w:rFonts w:ascii="Cambria Math" w:hAnsi="Cambria Math" w:cs="Times New Roman"/>
                    <w:sz w:val="12"/>
                    <w:szCs w:val="12"/>
                  </w:rPr>
                  <m:t>Aa</m:t>
                </m:r>
              </m:e>
            </m:eqArr>
          </m:e>
        </m:d>
      </m:oMath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     где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b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-терминалы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 xml:space="preserve">, 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  <w:lang w:val="en-US"/>
        </w:rPr>
        <w:t>S</w:t>
      </w:r>
      <w:r w:rsidR="00BB1791" w:rsidRPr="00BB1791">
        <w:rPr>
          <w:rFonts w:ascii="Times New Roman" w:eastAsiaTheme="minorEastAsia" w:hAnsi="Times New Roman" w:cs="Times New Roman"/>
          <w:sz w:val="12"/>
          <w:szCs w:val="12"/>
        </w:rPr>
        <w:t>-не терминалы.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15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 xml:space="preserve">1)Понятие польской записи. Правила преобразования инфиксной записи в </w:t>
      </w:r>
      <w:proofErr w:type="gramStart"/>
      <w:r w:rsidRPr="00BB1791">
        <w:rPr>
          <w:rFonts w:ascii="Times New Roman" w:hAnsi="Times New Roman" w:cs="Times New Roman"/>
          <w:b/>
          <w:sz w:val="12"/>
          <w:szCs w:val="12"/>
        </w:rPr>
        <w:t>постфиксную</w:t>
      </w:r>
      <w:proofErr w:type="gramEnd"/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 xml:space="preserve"> (Алгоритм </w:t>
      </w:r>
      <w:proofErr w:type="spellStart"/>
      <w:r w:rsidRPr="00BB1791">
        <w:rPr>
          <w:rFonts w:ascii="Times New Roman" w:hAnsi="Times New Roman" w:cs="Times New Roman"/>
          <w:b/>
          <w:sz w:val="12"/>
          <w:szCs w:val="12"/>
        </w:rPr>
        <w:t>Дейкстра</w:t>
      </w:r>
      <w:proofErr w:type="spellEnd"/>
      <w:r w:rsidRPr="00BB1791">
        <w:rPr>
          <w:rFonts w:ascii="Times New Roman" w:hAnsi="Times New Roman" w:cs="Times New Roman"/>
          <w:b/>
          <w:sz w:val="12"/>
          <w:szCs w:val="12"/>
        </w:rPr>
        <w:t>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Исходная строка читается слева направо. Встречаемые операнды переписываются в область результата непосредственно, а знаки операндов заносятся в стек на основе следующих соображений: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1)если стек пуст, то операция переносится в стек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2)операция выталкивает из стека операцию с наивысшим приоритетом, которая переносится в поле результата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3)если символ операции скобка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 xml:space="preserve"> «(», 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>то она проталкивается в стек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gramStart"/>
      <w:r w:rsidRPr="00BB1791">
        <w:rPr>
          <w:rFonts w:ascii="Times New Roman" w:hAnsi="Times New Roman" w:cs="Times New Roman"/>
          <w:sz w:val="12"/>
          <w:szCs w:val="12"/>
        </w:rPr>
        <w:t>4) Закрывающая скобка«)» выталкивает из стека все операции до ближайшей открывающей скобки.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 При этом скобки уничтожают друг друга и в результат не переносятся.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sz w:val="12"/>
          <w:szCs w:val="12"/>
        </w:rPr>
        <w:object w:dxaOrig="5167" w:dyaOrig="2559">
          <v:shape id="_x0000_i1027" type="#_x0000_t75" style="width:106.9pt;height:52.85pt" o:ole="">
            <v:imagedata r:id="rId11" o:title=""/>
          </v:shape>
          <o:OLEObject Type="Embed" ProgID="Visio.Drawing.11" ShapeID="_x0000_i1027" DrawAspect="Content" ObjectID="_1304712834" r:id="rId12"/>
        </w:object>
      </w:r>
    </w:p>
    <w:tbl>
      <w:tblPr>
        <w:tblStyle w:val="a4"/>
        <w:tblW w:w="0" w:type="auto"/>
        <w:tblLook w:val="04A0"/>
      </w:tblPr>
      <w:tblGrid>
        <w:gridCol w:w="571"/>
        <w:gridCol w:w="525"/>
      </w:tblGrid>
      <w:tr w:rsidR="00BB1791" w:rsidRPr="00BB1791" w:rsidTr="00BB1791">
        <w:trPr>
          <w:trHeight w:val="126"/>
        </w:trPr>
        <w:tc>
          <w:tcPr>
            <w:tcW w:w="479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операц</w:t>
            </w:r>
            <w:proofErr w:type="spellEnd"/>
          </w:p>
        </w:tc>
        <w:tc>
          <w:tcPr>
            <w:tcW w:w="43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приор</w:t>
            </w:r>
          </w:p>
        </w:tc>
      </w:tr>
      <w:tr w:rsidR="00BB1791" w:rsidRPr="00BB1791" w:rsidTr="00BB1791">
        <w:trPr>
          <w:trHeight w:val="144"/>
        </w:trPr>
        <w:tc>
          <w:tcPr>
            <w:tcW w:w="479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(</w:t>
            </w:r>
          </w:p>
        </w:tc>
        <w:tc>
          <w:tcPr>
            <w:tcW w:w="43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</w:t>
            </w:r>
          </w:p>
        </w:tc>
      </w:tr>
      <w:tr w:rsidR="00BB1791" w:rsidRPr="00BB1791" w:rsidTr="00BB1791">
        <w:trPr>
          <w:trHeight w:val="132"/>
        </w:trPr>
        <w:tc>
          <w:tcPr>
            <w:tcW w:w="479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3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</w:t>
            </w:r>
          </w:p>
        </w:tc>
      </w:tr>
      <w:tr w:rsidR="00BB1791" w:rsidRPr="00BB1791" w:rsidTr="00BB1791">
        <w:trPr>
          <w:trHeight w:val="194"/>
        </w:trPr>
        <w:tc>
          <w:tcPr>
            <w:tcW w:w="479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+ -</w:t>
            </w:r>
          </w:p>
        </w:tc>
        <w:tc>
          <w:tcPr>
            <w:tcW w:w="43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</w:t>
            </w:r>
          </w:p>
        </w:tc>
      </w:tr>
      <w:tr w:rsidR="00BB1791" w:rsidRPr="00BB1791" w:rsidTr="00BB1791">
        <w:trPr>
          <w:trHeight w:val="70"/>
        </w:trPr>
        <w:tc>
          <w:tcPr>
            <w:tcW w:w="479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</w:rPr>
              <w:t>* /</w:t>
            </w:r>
          </w:p>
        </w:tc>
        <w:tc>
          <w:tcPr>
            <w:tcW w:w="43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</w:t>
            </w:r>
          </w:p>
        </w:tc>
      </w:tr>
      <w:tr w:rsidR="00BB1791" w:rsidRPr="00BB1791" w:rsidTr="00BB1791">
        <w:trPr>
          <w:trHeight w:val="102"/>
        </w:trPr>
        <w:tc>
          <w:tcPr>
            <w:tcW w:w="479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^</w:t>
            </w:r>
          </w:p>
        </w:tc>
        <w:tc>
          <w:tcPr>
            <w:tcW w:w="438" w:type="dxa"/>
          </w:tcPr>
          <w:p w:rsidR="00BB1791" w:rsidRPr="00BB1791" w:rsidRDefault="00BB1791" w:rsidP="00977F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B179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</w:t>
            </w:r>
          </w:p>
        </w:tc>
      </w:tr>
    </w:tbl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2)Правила реализации алгоритма рекурсивного спуска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sz w:val="12"/>
          <w:szCs w:val="12"/>
        </w:rPr>
        <w:t xml:space="preserve">Задана грамматика (КС) </w:t>
      </w:r>
      <w:r w:rsidRPr="00BB1791">
        <w:rPr>
          <w:rFonts w:ascii="Times New Roman" w:hAnsi="Times New Roman" w:cs="Times New Roman"/>
          <w:sz w:val="12"/>
          <w:szCs w:val="12"/>
        </w:rPr>
        <w:t xml:space="preserve">и надо определить, принадлежит ли цепочка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caba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языку.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443504" cy="330200"/>
            <wp:effectExtent l="19050" t="0" r="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04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Построим вывод этой цепочки: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233306" cy="95250"/>
            <wp:effectExtent l="19050" t="0" r="4944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386" cy="9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Последовательность применений правил вывода эквивалентна построению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дерева разбора методом "сверху вниз":</w:t>
      </w:r>
    </w:p>
    <w:p w:rsidR="00BB1791" w:rsidRPr="00BB1791" w:rsidRDefault="00BB1791" w:rsidP="00BB179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 </w:t>
      </w:r>
      <w:r w:rsidRPr="00BB1791">
        <w:rPr>
          <w:rFonts w:ascii="Times New Roman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987514" cy="1898650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062" cy="190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Метод рекурсивного спуска (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РС-метод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) реализует этот способ: для каждого не терминала грамматики создается своя процедура, носящая его имя; ее задача - начиная с указанного места исходной цепочки найти подцепочку, которая выводится из этого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такую подцепочку считать не удается, то процедура завершает свою работу вызовом процедуры обработки ошибки, которая выдает сообщение о том, что цепочка не принадлежит языку, и останавливает разбор.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Если подцепочку удалось найти, то работа процедуры считается нормально завершенной и осуществляется возврат в точку вызова.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Телокаждой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такой процедуры пишется непосредственно по правилам вывода соответствующего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нетерминала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: для правой части каждого правила осуществляется поиск подцепочки, выводимой из этой правой части. При этом терминалы распознаются самой процедурой, а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нетерминалы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соответствуют вызовам процедур, носящих их имена.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EE0DFF" w:rsidRPr="00E23120" w:rsidRDefault="00EE0DFF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16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lastRenderedPageBreak/>
        <w:t>1)Задачи этапа предварительной генерации внутреннего представления программы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Этап оптимизации предназначен для уменьшения избыточности программы по затратам времени и памяти.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-предварительное вычисление выражений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-исключение невыполнимых ветвей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-выделение общих частей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-вынесение за цикл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-вычисление логических выражений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-изменение линейной последовательности операторов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На этапе распределения памяти происходит выделение объемов под статическую памят</w:t>
      </w:r>
      <w:proofErr w:type="gramStart"/>
      <w:r w:rsidRPr="00BB1791">
        <w:rPr>
          <w:rFonts w:ascii="Times New Roman" w:hAnsi="Times New Roman" w:cs="Times New Roman"/>
          <w:sz w:val="12"/>
          <w:szCs w:val="12"/>
        </w:rPr>
        <w:t>ь(</w:t>
      </w:r>
      <w:proofErr w:type="gramEnd"/>
      <w:r w:rsidRPr="00BB1791">
        <w:rPr>
          <w:rFonts w:ascii="Times New Roman" w:hAnsi="Times New Roman" w:cs="Times New Roman"/>
          <w:sz w:val="12"/>
          <w:szCs w:val="12"/>
        </w:rPr>
        <w:t xml:space="preserve">для размещения кодов и данных) и динамическую(для обращения к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п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>/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п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>)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 xml:space="preserve">2) </w:t>
      </w:r>
      <w:r w:rsidRPr="00BB1791">
        <w:rPr>
          <w:rFonts w:ascii="Times New Roman" w:hAnsi="Times New Roman" w:cs="Times New Roman"/>
          <w:i/>
          <w:sz w:val="12"/>
          <w:szCs w:val="12"/>
        </w:rPr>
        <w:t>Грамматика называется КС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</w:t>
      </w:r>
      <w:r w:rsidRPr="00BB1791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КС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>→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 ,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-любая цепочка из терминалов и не терминалов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Пример: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S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ABC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a|Ac</m:t>
                </m:r>
              </m:e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</m:t>
                </m:r>
                <m:r>
                  <m:rPr>
                    <m:sty m:val="p"/>
                  </m:rPr>
                  <w:rPr>
                    <w:rFonts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12"/>
                    <w:szCs w:val="12"/>
                  </w:rPr>
                  <m:t>b|Bb</m:t>
                </m:r>
                <m:ctrlPr>
                  <w:rPr>
                    <w:rFonts w:ascii="Cambria Math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</m:t>
                </m:r>
                <m:r>
                  <m:rPr>
                    <m:sty m:val="p"/>
                  </m:rPr>
                  <w:rPr>
                    <w:rFonts w:eastAsia="Cambria Math" w:hAnsi="Times New Roman" w:cs="Times New Roman"/>
                    <w:sz w:val="12"/>
                    <w:szCs w:val="12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Cambria Math" w:hAnsi="Times New Roman" w:cs="Times New Roman"/>
                    <w:sz w:val="12"/>
                    <w:szCs w:val="12"/>
                  </w:rPr>
                  <m:t>c|Cc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Билет 17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1)Задачи этапа генерации внутреннего представления программы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На этапе генерации происходит подстановка кодовых образцов выходного языка соответствующих промежуточному коду программы. Кроме того на этом этапе происходит </w:t>
      </w:r>
      <w:proofErr w:type="spellStart"/>
      <w:r w:rsidRPr="00BB1791">
        <w:rPr>
          <w:rFonts w:ascii="Times New Roman" w:hAnsi="Times New Roman" w:cs="Times New Roman"/>
          <w:sz w:val="12"/>
          <w:szCs w:val="12"/>
        </w:rPr>
        <w:t>машинозависимая</w:t>
      </w:r>
      <w:proofErr w:type="spellEnd"/>
      <w:r w:rsidRPr="00BB1791">
        <w:rPr>
          <w:rFonts w:ascii="Times New Roman" w:hAnsi="Times New Roman" w:cs="Times New Roman"/>
          <w:sz w:val="12"/>
          <w:szCs w:val="12"/>
        </w:rPr>
        <w:t xml:space="preserve"> оптимизация программы.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>2)</w:t>
      </w:r>
      <w:r w:rsidRPr="00BB1791">
        <w:rPr>
          <w:rFonts w:ascii="Times New Roman" w:hAnsi="Times New Roman" w:cs="Times New Roman"/>
          <w:i/>
          <w:sz w:val="12"/>
          <w:szCs w:val="12"/>
        </w:rPr>
        <w:t xml:space="preserve"> Грамматика называется КС</w:t>
      </w:r>
      <w:r w:rsidRPr="00BB1791">
        <w:rPr>
          <w:rFonts w:ascii="Times New Roman" w:hAnsi="Times New Roman" w:cs="Times New Roman"/>
          <w:sz w:val="12"/>
          <w:szCs w:val="12"/>
        </w:rPr>
        <w:t>, если любое правило имеет следующий вид</w:t>
      </w:r>
      <w:r w:rsidRPr="00BB1791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BB1791">
        <w:rPr>
          <w:rFonts w:ascii="Times New Roman" w:hAnsi="Times New Roman" w:cs="Times New Roman"/>
          <w:b/>
          <w:sz w:val="12"/>
          <w:szCs w:val="12"/>
        </w:rPr>
        <w:t>КС</w:t>
      </w:r>
      <w:r w:rsidRPr="00BB1791">
        <w:rPr>
          <w:rFonts w:ascii="Times New Roman" w:hAnsi="Times New Roman" w:cs="Times New Roman"/>
          <w:sz w:val="12"/>
          <w:szCs w:val="12"/>
        </w:rPr>
        <w:t xml:space="preserve">: 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N</w:t>
      </w:r>
      <w:r w:rsidRPr="00BB1791">
        <w:rPr>
          <w:rFonts w:ascii="Times New Roman" w:hAnsi="Times New Roman" w:cs="Times New Roman"/>
          <w:sz w:val="12"/>
          <w:szCs w:val="12"/>
        </w:rPr>
        <w:t>→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 ,</w:t>
      </w:r>
      <w:r w:rsidRPr="00BB1791">
        <w:rPr>
          <w:rFonts w:ascii="Times New Roman" w:hAnsi="Times New Roman" w:cs="Times New Roman"/>
          <w:sz w:val="12"/>
          <w:szCs w:val="12"/>
          <w:lang w:val="en-US"/>
        </w:rPr>
        <w:t>α</w:t>
      </w:r>
      <w:r w:rsidRPr="00BB1791">
        <w:rPr>
          <w:rFonts w:ascii="Times New Roman" w:hAnsi="Times New Roman" w:cs="Times New Roman"/>
          <w:sz w:val="12"/>
          <w:szCs w:val="12"/>
        </w:rPr>
        <w:t xml:space="preserve">-любая цепочка из терминалов и не терминалов </w:t>
      </w:r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 w:rsidRPr="00BB1791">
        <w:rPr>
          <w:rFonts w:ascii="Times New Roman" w:hAnsi="Times New Roman" w:cs="Times New Roman"/>
          <w:sz w:val="12"/>
          <w:szCs w:val="12"/>
        </w:rPr>
        <w:t xml:space="preserve">Пример: </w:t>
      </w:r>
      <m:oMath>
        <m:d>
          <m:dPr>
            <m:begChr m:val="{"/>
            <m:endChr m:val=""/>
            <m:ctrlPr>
              <w:rPr>
                <w:rFonts w:ascii="Times New Roman" w:hAnsi="Times New Roman" w:cs="Times New Roman"/>
                <w:b/>
                <w:bCs/>
                <w:i/>
                <w:sz w:val="12"/>
                <w:szCs w:val="12"/>
              </w:rPr>
            </m:ctrlPr>
          </m:dPr>
          <m:e>
            <m:eqArr>
              <m:eqArrPr>
                <m:ctrlPr>
                  <w:rPr>
                    <w:rFonts w:ascii="Times New Roman" w:hAnsi="Times New Roman" w:cs="Times New Roman"/>
                    <w:bCs/>
                    <w:sz w:val="12"/>
                    <w:szCs w:val="1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12"/>
                    <w:szCs w:val="12"/>
                  </w:rPr>
                  <m:t>S→ABC</m:t>
                </m:r>
              </m: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12"/>
                    <w:szCs w:val="12"/>
                  </w:rPr>
                  <m:t>A→a|Ac</m:t>
                </m:r>
              </m:e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12"/>
                    <w:szCs w:val="12"/>
                  </w:rPr>
                  <m:t>B→b|Bb</m:t>
                </m:r>
                <m:ctrlPr>
                  <w:rPr>
                    <w:rFonts w:ascii="Times New Roman" w:eastAsia="Cambria Math" w:hAnsi="Times New Roman" w:cs="Times New Roman"/>
                    <w:bCs/>
                    <w:sz w:val="12"/>
                    <w:szCs w:val="12"/>
                  </w:rPr>
                </m:ctrlPr>
              </m:e>
              <m:e>
                <m:r>
                  <m:rPr>
                    <m:sty m:val="p"/>
                  </m:rPr>
                  <w:rPr>
                    <w:rFonts w:ascii="Times New Roman" w:eastAsia="Cambria Math" w:hAnsi="Times New Roman" w:cs="Times New Roman"/>
                    <w:sz w:val="12"/>
                    <w:szCs w:val="12"/>
                  </w:rPr>
                  <m:t>C→c|Cc</m:t>
                </m:r>
              </m:e>
            </m:eqArr>
          </m:e>
        </m:d>
      </m:oMath>
    </w:p>
    <w:p w:rsidR="00BB1791" w:rsidRPr="00BB1791" w:rsidRDefault="00BB1791" w:rsidP="00BB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DD1738" w:rsidRPr="00BB1791" w:rsidRDefault="00DD1738">
      <w:pPr>
        <w:rPr>
          <w:sz w:val="12"/>
          <w:szCs w:val="12"/>
        </w:rPr>
      </w:pPr>
    </w:p>
    <w:sectPr w:rsidR="00DD1738" w:rsidRPr="00BB1791" w:rsidSect="004544E1">
      <w:pgSz w:w="11906" w:h="16838"/>
      <w:pgMar w:top="709" w:right="850" w:bottom="851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0"/>
  <w:proofState w:spelling="clean" w:grammar="clean"/>
  <w:defaultTabStop w:val="708"/>
  <w:characterSpacingControl w:val="doNotCompress"/>
  <w:compat/>
  <w:rsids>
    <w:rsidRoot w:val="00BB1791"/>
    <w:rsid w:val="000764EC"/>
    <w:rsid w:val="0023320E"/>
    <w:rsid w:val="004544E1"/>
    <w:rsid w:val="008B2B42"/>
    <w:rsid w:val="00BB1791"/>
    <w:rsid w:val="00DD1738"/>
    <w:rsid w:val="00E23120"/>
    <w:rsid w:val="00EE0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791"/>
    <w:pPr>
      <w:ind w:left="720"/>
      <w:contextualSpacing/>
    </w:pPr>
  </w:style>
  <w:style w:type="table" w:styleId="a4">
    <w:name w:val="Table Grid"/>
    <w:basedOn w:val="a1"/>
    <w:uiPriority w:val="59"/>
    <w:rsid w:val="00BB17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B1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6.emf"/><Relationship Id="rId5" Type="http://schemas.openxmlformats.org/officeDocument/2006/relationships/image" Target="media/image2.emf"/><Relationship Id="rId10" Type="http://schemas.openxmlformats.org/officeDocument/2006/relationships/oleObject" Target="embeddings/oleObject2.bin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dcterms:created xsi:type="dcterms:W3CDTF">2009-05-24T17:53:00Z</dcterms:created>
  <dcterms:modified xsi:type="dcterms:W3CDTF">2009-05-24T19:27:00Z</dcterms:modified>
</cp:coreProperties>
</file>