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04E7B" w:rsidRDefault="00204E7B">
      <w:pPr>
        <w:jc w:val="center"/>
      </w:pPr>
      <w:r>
        <w:t>ФЕДЕРАЛЬНОЕ АГЕНТСТВО ПО ОБРАЗОВАНИЮ</w:t>
      </w:r>
    </w:p>
    <w:p w:rsidR="00204E7B" w:rsidRDefault="00204E7B">
      <w:pPr>
        <w:jc w:val="center"/>
      </w:pPr>
    </w:p>
    <w:p w:rsidR="00204E7B" w:rsidRDefault="00204E7B">
      <w:pPr>
        <w:jc w:val="center"/>
      </w:pPr>
      <w:r>
        <w:t>ГОСУДАРСТВЕННОЕ ОБРАЗОВАТЕЛЬНОЕ УЧРЕЖДЕНИЕ ВЫСШЕГО ПРОФЕССИОНАЛЬНОГО ОБРАЗОВАНИЯ</w:t>
      </w:r>
    </w:p>
    <w:p w:rsidR="00204E7B" w:rsidRDefault="00204E7B">
      <w:pPr>
        <w:jc w:val="center"/>
      </w:pPr>
      <w:r>
        <w:t xml:space="preserve">«МОСКОВСКИЙ ГОСУДАРСТВЕННЫЙ ИНСТИТУТ </w:t>
      </w:r>
    </w:p>
    <w:p w:rsidR="00204E7B" w:rsidRDefault="00204E7B">
      <w:pPr>
        <w:jc w:val="center"/>
      </w:pPr>
      <w:r>
        <w:t>РАДИОТЕХНИКИ ЭЛЕКТРОНИКИ И АВТОМАТИКИ</w:t>
      </w:r>
    </w:p>
    <w:p w:rsidR="00204E7B" w:rsidRDefault="00204E7B">
      <w:pPr>
        <w:jc w:val="center"/>
      </w:pPr>
      <w:r>
        <w:t>(ТЕХНИЧЕСКИЙ УНИВЕРСИТЕТ)»</w:t>
      </w:r>
    </w:p>
    <w:p w:rsidR="00204E7B" w:rsidRDefault="00204E7B"/>
    <w:p w:rsidR="00204E7B" w:rsidRDefault="00204E7B"/>
    <w:p w:rsidR="00204E7B" w:rsidRDefault="00204E7B"/>
    <w:p w:rsidR="00204E7B" w:rsidRDefault="00204E7B"/>
    <w:p w:rsidR="00204E7B" w:rsidRDefault="00204E7B">
      <w:pPr>
        <w:jc w:val="center"/>
        <w:rPr>
          <w:b/>
          <w:sz w:val="28"/>
          <w:szCs w:val="28"/>
        </w:rPr>
      </w:pPr>
      <w:r>
        <w:rPr>
          <w:b/>
          <w:sz w:val="28"/>
          <w:szCs w:val="28"/>
        </w:rPr>
        <w:t>Факультет «Информационные Технологии»</w:t>
      </w: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36"/>
          <w:szCs w:val="36"/>
        </w:rPr>
      </w:pPr>
      <w:r>
        <w:rPr>
          <w:b/>
          <w:sz w:val="36"/>
          <w:szCs w:val="36"/>
        </w:rPr>
        <w:t>Курсовая работа</w:t>
      </w:r>
    </w:p>
    <w:p w:rsidR="00204E7B" w:rsidRDefault="00204E7B">
      <w:pPr>
        <w:jc w:val="center"/>
        <w:rPr>
          <w:b/>
          <w:sz w:val="36"/>
          <w:szCs w:val="36"/>
        </w:rPr>
      </w:pPr>
    </w:p>
    <w:p w:rsidR="00204E7B" w:rsidRPr="00482494" w:rsidRDefault="00204E7B">
      <w:pPr>
        <w:jc w:val="center"/>
        <w:rPr>
          <w:b/>
          <w:sz w:val="28"/>
          <w:szCs w:val="28"/>
        </w:rPr>
      </w:pPr>
      <w:r w:rsidRPr="00482494">
        <w:rPr>
          <w:sz w:val="28"/>
          <w:szCs w:val="28"/>
        </w:rPr>
        <w:t>Предмет:</w:t>
      </w:r>
      <w:r w:rsidRPr="00482494">
        <w:rPr>
          <w:b/>
          <w:sz w:val="28"/>
          <w:szCs w:val="28"/>
        </w:rPr>
        <w:t xml:space="preserve"> Схемотехника</w:t>
      </w: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Default="00204E7B">
      <w:pPr>
        <w:jc w:val="center"/>
        <w:rPr>
          <w:b/>
          <w:sz w:val="28"/>
          <w:szCs w:val="28"/>
        </w:rPr>
      </w:pPr>
    </w:p>
    <w:p w:rsidR="00204E7B" w:rsidRPr="00482494" w:rsidRDefault="00204E7B">
      <w:pPr>
        <w:jc w:val="center"/>
        <w:rPr>
          <w:sz w:val="28"/>
          <w:szCs w:val="28"/>
        </w:rPr>
      </w:pPr>
    </w:p>
    <w:p w:rsidR="00204E7B" w:rsidRPr="00482494" w:rsidRDefault="00204E7B">
      <w:pPr>
        <w:jc w:val="right"/>
        <w:rPr>
          <w:sz w:val="28"/>
          <w:szCs w:val="28"/>
        </w:rPr>
      </w:pPr>
      <w:r w:rsidRPr="00482494">
        <w:rPr>
          <w:sz w:val="28"/>
          <w:szCs w:val="28"/>
        </w:rPr>
        <w:t>Преподаватель: доц. Добронравов О.Е.</w:t>
      </w:r>
    </w:p>
    <w:p w:rsidR="00204E7B" w:rsidRPr="00482494" w:rsidRDefault="00204E7B">
      <w:pPr>
        <w:jc w:val="right"/>
        <w:rPr>
          <w:sz w:val="28"/>
          <w:szCs w:val="28"/>
        </w:rPr>
      </w:pPr>
      <w:r w:rsidRPr="00482494">
        <w:rPr>
          <w:sz w:val="28"/>
          <w:szCs w:val="28"/>
        </w:rPr>
        <w:t>Группа: ИТВ-</w:t>
      </w:r>
      <w:r>
        <w:rPr>
          <w:sz w:val="28"/>
          <w:szCs w:val="28"/>
          <w:lang w:val="en-US"/>
        </w:rPr>
        <w:t>*-</w:t>
      </w:r>
      <w:r w:rsidRPr="00482494">
        <w:rPr>
          <w:sz w:val="28"/>
          <w:szCs w:val="28"/>
        </w:rPr>
        <w:t>08</w:t>
      </w:r>
    </w:p>
    <w:p w:rsidR="00204E7B" w:rsidRPr="00381580" w:rsidRDefault="00204E7B">
      <w:pPr>
        <w:jc w:val="right"/>
        <w:rPr>
          <w:sz w:val="28"/>
          <w:szCs w:val="28"/>
          <w:lang w:val="en-US"/>
        </w:rPr>
      </w:pPr>
      <w:r w:rsidRPr="00482494">
        <w:rPr>
          <w:sz w:val="28"/>
          <w:szCs w:val="28"/>
        </w:rPr>
        <w:t xml:space="preserve">Студент: </w:t>
      </w:r>
      <w:r w:rsidRPr="00381580">
        <w:rPr>
          <w:sz w:val="28"/>
          <w:szCs w:val="28"/>
        </w:rPr>
        <w:t>_</w:t>
      </w:r>
      <w:r>
        <w:rPr>
          <w:sz w:val="28"/>
          <w:szCs w:val="28"/>
          <w:lang w:val="en-US"/>
        </w:rPr>
        <w:t>_____________</w:t>
      </w:r>
    </w:p>
    <w:p w:rsidR="00204E7B" w:rsidRPr="00482494"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rPr>
          <w:sz w:val="28"/>
          <w:szCs w:val="28"/>
        </w:rPr>
      </w:pPr>
    </w:p>
    <w:p w:rsidR="00204E7B" w:rsidRDefault="00204E7B">
      <w:pPr>
        <w:tabs>
          <w:tab w:val="left" w:pos="4035"/>
        </w:tabs>
        <w:jc w:val="center"/>
        <w:rPr>
          <w:sz w:val="28"/>
          <w:szCs w:val="28"/>
        </w:rPr>
      </w:pPr>
      <w:r>
        <w:rPr>
          <w:sz w:val="28"/>
          <w:szCs w:val="28"/>
        </w:rPr>
        <w:t>Москва 2010</w:t>
      </w:r>
    </w:p>
    <w:p w:rsidR="00204E7B" w:rsidRDefault="00204E7B">
      <w:pPr>
        <w:tabs>
          <w:tab w:val="left" w:pos="4035"/>
        </w:tabs>
        <w:rPr>
          <w:b/>
          <w:sz w:val="28"/>
          <w:szCs w:val="28"/>
        </w:rPr>
      </w:pPr>
      <w:r>
        <w:rPr>
          <w:b/>
          <w:sz w:val="28"/>
          <w:szCs w:val="28"/>
        </w:rPr>
        <w:t>Техническое задание</w:t>
      </w:r>
    </w:p>
    <w:p w:rsidR="00204E7B" w:rsidRDefault="00204E7B">
      <w:pPr>
        <w:tabs>
          <w:tab w:val="left" w:pos="4035"/>
        </w:tabs>
        <w:rPr>
          <w:b/>
          <w:sz w:val="28"/>
          <w:szCs w:val="28"/>
        </w:rPr>
      </w:pPr>
    </w:p>
    <w:p w:rsidR="00204E7B" w:rsidRDefault="00204E7B">
      <w:pPr>
        <w:tabs>
          <w:tab w:val="left" w:pos="4035"/>
        </w:tabs>
        <w:rPr>
          <w:sz w:val="28"/>
          <w:szCs w:val="28"/>
        </w:rPr>
      </w:pPr>
      <w:r>
        <w:rPr>
          <w:sz w:val="28"/>
          <w:szCs w:val="28"/>
        </w:rPr>
        <w:t xml:space="preserve">Построить </w:t>
      </w:r>
      <w:r>
        <w:rPr>
          <w:b/>
          <w:i/>
          <w:sz w:val="28"/>
          <w:szCs w:val="28"/>
        </w:rPr>
        <w:t xml:space="preserve">Мультиплексор </w:t>
      </w:r>
      <w:r>
        <w:rPr>
          <w:sz w:val="28"/>
          <w:szCs w:val="28"/>
        </w:rPr>
        <w:t>с заданными параметрами:</w:t>
      </w:r>
    </w:p>
    <w:p w:rsidR="00204E7B" w:rsidRDefault="00204E7B">
      <w:pPr>
        <w:tabs>
          <w:tab w:val="left" w:pos="4035"/>
        </w:tabs>
        <w:rPr>
          <w:sz w:val="28"/>
          <w:szCs w:val="28"/>
        </w:rPr>
      </w:pPr>
    </w:p>
    <w:p w:rsidR="00204E7B" w:rsidRDefault="00204E7B">
      <w:pPr>
        <w:tabs>
          <w:tab w:val="left" w:pos="4035"/>
        </w:tabs>
        <w:rPr>
          <w:sz w:val="28"/>
          <w:szCs w:val="28"/>
        </w:rPr>
      </w:pPr>
      <w:r>
        <w:rPr>
          <w:sz w:val="28"/>
          <w:szCs w:val="28"/>
        </w:rPr>
        <w:t>Количество входов(</w:t>
      </w:r>
      <w:r>
        <w:rPr>
          <w:sz w:val="28"/>
          <w:szCs w:val="28"/>
          <w:lang w:val="en-US"/>
        </w:rPr>
        <w:t>n</w:t>
      </w:r>
      <w:r>
        <w:rPr>
          <w:sz w:val="28"/>
          <w:szCs w:val="28"/>
        </w:rPr>
        <w:t>) = 8</w:t>
      </w:r>
    </w:p>
    <w:p w:rsidR="00204E7B" w:rsidRDefault="00204E7B">
      <w:pPr>
        <w:tabs>
          <w:tab w:val="left" w:pos="4035"/>
        </w:tabs>
        <w:rPr>
          <w:sz w:val="28"/>
          <w:szCs w:val="28"/>
        </w:rPr>
      </w:pPr>
    </w:p>
    <w:p w:rsidR="00204E7B" w:rsidRDefault="00204E7B">
      <w:pPr>
        <w:tabs>
          <w:tab w:val="left" w:pos="4035"/>
        </w:tabs>
        <w:rPr>
          <w:sz w:val="28"/>
          <w:szCs w:val="28"/>
        </w:rPr>
      </w:pPr>
      <w:r>
        <w:rPr>
          <w:sz w:val="28"/>
          <w:szCs w:val="28"/>
        </w:rPr>
        <w:t>Тактовая частота(</w:t>
      </w:r>
      <w:r>
        <w:rPr>
          <w:sz w:val="28"/>
          <w:szCs w:val="28"/>
          <w:lang w:val="en-US"/>
        </w:rPr>
        <w:t>f</w:t>
      </w:r>
      <w:r>
        <w:rPr>
          <w:sz w:val="28"/>
          <w:szCs w:val="28"/>
        </w:rPr>
        <w:t>)=20 Мгц</w:t>
      </w:r>
    </w:p>
    <w:p w:rsidR="00204E7B" w:rsidRDefault="00204E7B">
      <w:pPr>
        <w:tabs>
          <w:tab w:val="left" w:pos="4035"/>
        </w:tabs>
        <w:rPr>
          <w:sz w:val="28"/>
          <w:szCs w:val="28"/>
        </w:rPr>
      </w:pPr>
    </w:p>
    <w:p w:rsidR="00204E7B" w:rsidRDefault="00204E7B">
      <w:pPr>
        <w:tabs>
          <w:tab w:val="left" w:pos="4035"/>
        </w:tabs>
        <w:rPr>
          <w:sz w:val="28"/>
          <w:szCs w:val="28"/>
        </w:rPr>
      </w:pPr>
      <w:r>
        <w:rPr>
          <w:sz w:val="28"/>
          <w:szCs w:val="28"/>
        </w:rPr>
        <w:t>Потребляемая мощность(</w:t>
      </w:r>
      <w:r>
        <w:rPr>
          <w:sz w:val="28"/>
          <w:szCs w:val="28"/>
          <w:lang w:val="en-US"/>
        </w:rPr>
        <w:t>P</w:t>
      </w:r>
      <w:r>
        <w:rPr>
          <w:sz w:val="28"/>
          <w:szCs w:val="28"/>
        </w:rPr>
        <w:t>) не более 2.5 Вт</w:t>
      </w:r>
    </w:p>
    <w:p w:rsidR="00204E7B" w:rsidRDefault="00204E7B">
      <w:pPr>
        <w:tabs>
          <w:tab w:val="left" w:pos="4035"/>
        </w:tabs>
        <w:rPr>
          <w:sz w:val="28"/>
          <w:szCs w:val="28"/>
        </w:rPr>
      </w:pPr>
    </w:p>
    <w:p w:rsidR="00204E7B" w:rsidRDefault="00204E7B">
      <w:pPr>
        <w:tabs>
          <w:tab w:val="left" w:pos="4035"/>
        </w:tabs>
        <w:rPr>
          <w:sz w:val="28"/>
          <w:szCs w:val="28"/>
        </w:rPr>
      </w:pPr>
      <w:r>
        <w:rPr>
          <w:sz w:val="28"/>
          <w:szCs w:val="28"/>
        </w:rPr>
        <w:t>Конструкция – односторонняя печатная плата</w:t>
      </w: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jc w:val="center"/>
        <w:rPr>
          <w:b/>
          <w:sz w:val="36"/>
          <w:szCs w:val="36"/>
        </w:rPr>
      </w:pPr>
      <w:r>
        <w:rPr>
          <w:b/>
          <w:sz w:val="36"/>
          <w:szCs w:val="36"/>
        </w:rPr>
        <w:t>Содержание</w:t>
      </w:r>
    </w:p>
    <w:p w:rsidR="00204E7B" w:rsidRDefault="00204E7B" w:rsidP="00CB7991">
      <w:pPr>
        <w:tabs>
          <w:tab w:val="left" w:pos="4035"/>
        </w:tabs>
        <w:spacing w:line="480" w:lineRule="auto"/>
        <w:jc w:val="center"/>
        <w:rPr>
          <w:b/>
          <w:sz w:val="36"/>
          <w:szCs w:val="36"/>
        </w:rPr>
      </w:pPr>
    </w:p>
    <w:p w:rsidR="00204E7B" w:rsidRDefault="00204E7B" w:rsidP="00CB7991">
      <w:pPr>
        <w:tabs>
          <w:tab w:val="left" w:pos="4035"/>
        </w:tabs>
        <w:spacing w:line="360" w:lineRule="auto"/>
        <w:rPr>
          <w:sz w:val="28"/>
          <w:szCs w:val="28"/>
        </w:rPr>
      </w:pPr>
      <w:r>
        <w:rPr>
          <w:b/>
          <w:sz w:val="28"/>
          <w:szCs w:val="28"/>
        </w:rPr>
        <w:t>Раздел 1.</w:t>
      </w:r>
      <w:r>
        <w:rPr>
          <w:sz w:val="28"/>
          <w:szCs w:val="28"/>
        </w:rPr>
        <w:t>Анализ существующих схемотехнических решений проектируемого Мультиплексора</w:t>
      </w:r>
    </w:p>
    <w:p w:rsidR="00204E7B" w:rsidRDefault="00204E7B" w:rsidP="00CB7991">
      <w:pPr>
        <w:numPr>
          <w:ilvl w:val="1"/>
          <w:numId w:val="2"/>
        </w:numPr>
        <w:tabs>
          <w:tab w:val="left" w:pos="4035"/>
        </w:tabs>
        <w:spacing w:line="360" w:lineRule="auto"/>
        <w:rPr>
          <w:sz w:val="28"/>
          <w:szCs w:val="28"/>
        </w:rPr>
      </w:pPr>
      <w:r>
        <w:rPr>
          <w:sz w:val="28"/>
          <w:szCs w:val="28"/>
        </w:rPr>
        <w:t>Описание существующих литературных схемотехнических источников. Структурные схемы узла и краткое описание их работы</w:t>
      </w:r>
    </w:p>
    <w:p w:rsidR="00204E7B" w:rsidRDefault="00204E7B" w:rsidP="00CB7991">
      <w:pPr>
        <w:numPr>
          <w:ilvl w:val="1"/>
          <w:numId w:val="2"/>
        </w:numPr>
        <w:tabs>
          <w:tab w:val="left" w:pos="4035"/>
        </w:tabs>
        <w:spacing w:line="360" w:lineRule="auto"/>
        <w:rPr>
          <w:sz w:val="28"/>
          <w:szCs w:val="28"/>
        </w:rPr>
      </w:pPr>
      <w:r>
        <w:rPr>
          <w:sz w:val="28"/>
          <w:szCs w:val="28"/>
        </w:rPr>
        <w:t>Анализ существующих структур, с целью обеспечения выполнения задания курсовой работы</w:t>
      </w:r>
    </w:p>
    <w:p w:rsidR="00204E7B" w:rsidRDefault="00204E7B" w:rsidP="00CB7991">
      <w:pPr>
        <w:numPr>
          <w:ilvl w:val="1"/>
          <w:numId w:val="2"/>
        </w:numPr>
        <w:tabs>
          <w:tab w:val="left" w:pos="4035"/>
        </w:tabs>
        <w:spacing w:line="360" w:lineRule="auto"/>
        <w:rPr>
          <w:sz w:val="28"/>
          <w:szCs w:val="28"/>
        </w:rPr>
      </w:pPr>
      <w:r>
        <w:rPr>
          <w:sz w:val="28"/>
          <w:szCs w:val="28"/>
        </w:rPr>
        <w:t xml:space="preserve">Выводы </w:t>
      </w:r>
    </w:p>
    <w:p w:rsidR="00204E7B" w:rsidRDefault="00204E7B" w:rsidP="00CB7991">
      <w:pPr>
        <w:spacing w:line="360" w:lineRule="auto"/>
        <w:rPr>
          <w:sz w:val="28"/>
          <w:szCs w:val="28"/>
        </w:rPr>
      </w:pPr>
      <w:r>
        <w:rPr>
          <w:b/>
          <w:sz w:val="28"/>
          <w:szCs w:val="28"/>
        </w:rPr>
        <w:t>Раздел 2.</w:t>
      </w:r>
      <w:r>
        <w:rPr>
          <w:sz w:val="32"/>
          <w:szCs w:val="32"/>
          <w:u w:val="single"/>
        </w:rPr>
        <w:t xml:space="preserve"> </w:t>
      </w:r>
      <w:r>
        <w:rPr>
          <w:sz w:val="28"/>
          <w:szCs w:val="28"/>
        </w:rPr>
        <w:t>Разработка функциональной электрической схемы проектируемого мультиплексора и выбор системы элементов</w:t>
      </w:r>
    </w:p>
    <w:p w:rsidR="00204E7B" w:rsidRDefault="00204E7B" w:rsidP="00CB7991">
      <w:pPr>
        <w:spacing w:line="360" w:lineRule="auto"/>
        <w:ind w:firstLine="720"/>
        <w:rPr>
          <w:sz w:val="28"/>
          <w:szCs w:val="28"/>
        </w:rPr>
      </w:pPr>
      <w:r>
        <w:rPr>
          <w:sz w:val="28"/>
          <w:szCs w:val="28"/>
        </w:rPr>
        <w:t>2.1 Описание работы электрической функциональной схемы узла</w:t>
      </w:r>
    </w:p>
    <w:p w:rsidR="00204E7B" w:rsidRDefault="00204E7B" w:rsidP="00CB7991">
      <w:pPr>
        <w:tabs>
          <w:tab w:val="left" w:pos="4035"/>
        </w:tabs>
        <w:spacing w:line="360" w:lineRule="auto"/>
        <w:ind w:firstLine="540"/>
        <w:rPr>
          <w:rFonts w:cs="Tahoma"/>
          <w:sz w:val="28"/>
          <w:szCs w:val="28"/>
        </w:rPr>
      </w:pPr>
      <w:r>
        <w:rPr>
          <w:sz w:val="28"/>
          <w:szCs w:val="28"/>
        </w:rPr>
        <w:t xml:space="preserve">  2.2</w:t>
      </w:r>
      <w:r>
        <w:rPr>
          <w:rFonts w:cs="Tahoma"/>
          <w:sz w:val="28"/>
          <w:szCs w:val="28"/>
        </w:rPr>
        <w:t xml:space="preserve"> Выбор системы элементов</w:t>
      </w:r>
    </w:p>
    <w:p w:rsidR="00204E7B" w:rsidRDefault="00204E7B" w:rsidP="00CB7991">
      <w:pPr>
        <w:tabs>
          <w:tab w:val="left" w:pos="4035"/>
        </w:tabs>
        <w:spacing w:line="360" w:lineRule="auto"/>
        <w:ind w:firstLine="540"/>
        <w:rPr>
          <w:rFonts w:cs="Tahoma"/>
          <w:sz w:val="28"/>
          <w:szCs w:val="28"/>
        </w:rPr>
      </w:pPr>
      <w:r>
        <w:rPr>
          <w:rFonts w:cs="Tahoma"/>
          <w:sz w:val="28"/>
          <w:szCs w:val="28"/>
        </w:rPr>
        <w:t xml:space="preserve">  2.3 Выводы</w:t>
      </w:r>
    </w:p>
    <w:p w:rsidR="00204E7B" w:rsidRPr="00793B72" w:rsidRDefault="00204E7B" w:rsidP="008928BC">
      <w:pPr>
        <w:autoSpaceDE w:val="0"/>
        <w:autoSpaceDN w:val="0"/>
        <w:adjustRightInd w:val="0"/>
        <w:jc w:val="center"/>
        <w:rPr>
          <w:rFonts w:ascii="Tahoma" w:hAnsi="Tahoma" w:cs="Tahoma"/>
          <w:b/>
        </w:rPr>
      </w:pPr>
    </w:p>
    <w:p w:rsidR="00204E7B" w:rsidRPr="004B08E7" w:rsidRDefault="00204E7B" w:rsidP="008928BC">
      <w:pPr>
        <w:autoSpaceDE w:val="0"/>
        <w:autoSpaceDN w:val="0"/>
        <w:adjustRightInd w:val="0"/>
        <w:rPr>
          <w:rFonts w:cs="Tahoma"/>
          <w:b/>
          <w:sz w:val="28"/>
          <w:szCs w:val="28"/>
        </w:rPr>
      </w:pPr>
      <w:r w:rsidRPr="004B08E7">
        <w:rPr>
          <w:rFonts w:cs="Tahoma"/>
          <w:b/>
          <w:sz w:val="28"/>
          <w:szCs w:val="28"/>
        </w:rPr>
        <w:t xml:space="preserve"> </w:t>
      </w:r>
    </w:p>
    <w:p w:rsidR="00204E7B" w:rsidRPr="008928BC" w:rsidRDefault="00204E7B" w:rsidP="008928BC">
      <w:pPr>
        <w:autoSpaceDE w:val="0"/>
        <w:autoSpaceDN w:val="0"/>
        <w:adjustRightInd w:val="0"/>
        <w:rPr>
          <w:rFonts w:cs="Tahoma"/>
          <w:sz w:val="28"/>
          <w:szCs w:val="28"/>
        </w:rPr>
      </w:pPr>
    </w:p>
    <w:p w:rsidR="00204E7B" w:rsidRDefault="00204E7B">
      <w:pPr>
        <w:autoSpaceDE w:val="0"/>
        <w:rPr>
          <w:rFonts w:cs="Tahoma"/>
          <w:sz w:val="28"/>
          <w:szCs w:val="28"/>
        </w:rPr>
      </w:pPr>
    </w:p>
    <w:p w:rsidR="00204E7B" w:rsidRDefault="00204E7B">
      <w:pPr>
        <w:suppressAutoHyphens w:val="0"/>
        <w:rPr>
          <w:b/>
          <w:sz w:val="32"/>
          <w:szCs w:val="32"/>
          <w:u w:val="single"/>
        </w:rPr>
      </w:pPr>
      <w:r>
        <w:rPr>
          <w:b/>
          <w:sz w:val="32"/>
          <w:szCs w:val="32"/>
          <w:u w:val="single"/>
        </w:rPr>
        <w:br w:type="page"/>
      </w:r>
    </w:p>
    <w:p w:rsidR="00204E7B" w:rsidRDefault="00204E7B">
      <w:pPr>
        <w:tabs>
          <w:tab w:val="left" w:pos="4035"/>
        </w:tabs>
        <w:jc w:val="center"/>
        <w:rPr>
          <w:sz w:val="32"/>
          <w:szCs w:val="32"/>
          <w:u w:val="single"/>
        </w:rPr>
      </w:pPr>
      <w:r>
        <w:rPr>
          <w:b/>
          <w:sz w:val="32"/>
          <w:szCs w:val="32"/>
          <w:u w:val="single"/>
        </w:rPr>
        <w:t>Раздел 1.</w:t>
      </w:r>
      <w:r>
        <w:rPr>
          <w:sz w:val="32"/>
          <w:szCs w:val="32"/>
          <w:u w:val="single"/>
        </w:rPr>
        <w:t>Анализ существующих схемотехнических решений проектируемого Мультиплексора</w:t>
      </w:r>
    </w:p>
    <w:p w:rsidR="00204E7B" w:rsidRDefault="00204E7B">
      <w:pPr>
        <w:tabs>
          <w:tab w:val="left" w:pos="4035"/>
        </w:tabs>
        <w:ind w:left="645"/>
        <w:rPr>
          <w:sz w:val="28"/>
          <w:szCs w:val="28"/>
        </w:rPr>
      </w:pPr>
    </w:p>
    <w:p w:rsidR="00204E7B" w:rsidRDefault="00204E7B">
      <w:pPr>
        <w:numPr>
          <w:ilvl w:val="1"/>
          <w:numId w:val="3"/>
        </w:numPr>
        <w:tabs>
          <w:tab w:val="left" w:pos="4035"/>
        </w:tabs>
        <w:rPr>
          <w:b/>
          <w:sz w:val="28"/>
          <w:szCs w:val="28"/>
        </w:rPr>
      </w:pPr>
      <w:r>
        <w:rPr>
          <w:b/>
          <w:sz w:val="28"/>
          <w:szCs w:val="28"/>
        </w:rPr>
        <w:t>Описание существующих литературных схемотехнических источников. Структурные схемы узла и краткое описание их работы.</w:t>
      </w:r>
    </w:p>
    <w:p w:rsidR="00204E7B" w:rsidRDefault="00204E7B">
      <w:pPr>
        <w:tabs>
          <w:tab w:val="left" w:pos="4035"/>
        </w:tabs>
        <w:rPr>
          <w:b/>
          <w:sz w:val="28"/>
          <w:szCs w:val="28"/>
        </w:rPr>
      </w:pPr>
    </w:p>
    <w:p w:rsidR="00204E7B" w:rsidRDefault="00204E7B" w:rsidP="00CC5A61">
      <w:pPr>
        <w:tabs>
          <w:tab w:val="left" w:pos="4035"/>
        </w:tabs>
        <w:ind w:firstLine="540"/>
        <w:jc w:val="both"/>
        <w:rPr>
          <w:sz w:val="28"/>
          <w:szCs w:val="28"/>
        </w:rPr>
      </w:pPr>
      <w:r>
        <w:rPr>
          <w:sz w:val="28"/>
          <w:szCs w:val="28"/>
        </w:rPr>
        <w:t>Мультиплексор(</w:t>
      </w:r>
      <w:r>
        <w:rPr>
          <w:sz w:val="28"/>
          <w:szCs w:val="28"/>
          <w:lang w:val="en-US"/>
        </w:rPr>
        <w:t>multiplexor</w:t>
      </w:r>
      <w:r>
        <w:rPr>
          <w:sz w:val="28"/>
          <w:szCs w:val="28"/>
        </w:rPr>
        <w:t>)- это функциональный узел ЦВМ, осуществляющий подключение одного из входных каналов к выходному под управлением управляющего(адресующего) слова. Разрядности каналов могут быть различными, мультиплексоры для коммутации многоразрядных слов составляются из одноразрядных. Входы мультиплексора делятся на две группы: информационные и адресующие. Работу мультиплексора можно упрощенно представить в виде многопозиционного ключа. Для одноразрядного мультиплексора это представлено на рис 1, а.</w:t>
      </w:r>
    </w:p>
    <w:p w:rsidR="00204E7B" w:rsidRDefault="00204E7B" w:rsidP="00CC5A61">
      <w:pPr>
        <w:tabs>
          <w:tab w:val="left" w:pos="4035"/>
        </w:tabs>
        <w:jc w:val="both"/>
        <w:rPr>
          <w:b/>
          <w:sz w:val="28"/>
          <w:szCs w:val="28"/>
        </w:rPr>
      </w:pPr>
      <w:r>
        <w:rPr>
          <w:sz w:val="28"/>
          <w:szCs w:val="28"/>
        </w:rPr>
        <w:t xml:space="preserve"> </w:t>
      </w:r>
      <w:r w:rsidRPr="00792989">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46.25pt;height:227.25pt;visibility:visible" filled="t">
            <v:imagedata r:id="rId7" o:title=""/>
          </v:shape>
        </w:pict>
      </w:r>
    </w:p>
    <w:p w:rsidR="00204E7B" w:rsidRDefault="00204E7B" w:rsidP="00CC5A61">
      <w:pPr>
        <w:tabs>
          <w:tab w:val="left" w:pos="4035"/>
        </w:tabs>
        <w:jc w:val="both"/>
        <w:rPr>
          <w:sz w:val="28"/>
          <w:szCs w:val="28"/>
        </w:rPr>
      </w:pPr>
      <w:r>
        <w:rPr>
          <w:b/>
          <w:sz w:val="28"/>
          <w:szCs w:val="28"/>
        </w:rPr>
        <w:t>Рис.1.</w:t>
      </w:r>
      <w:r>
        <w:rPr>
          <w:sz w:val="28"/>
          <w:szCs w:val="28"/>
        </w:rPr>
        <w:t xml:space="preserve"> Упрощенное представление мультиплексора многопозиционным ключом (а) и реализация мультиплексора на элементах И-НЕ(б)</w:t>
      </w:r>
    </w:p>
    <w:p w:rsidR="00204E7B" w:rsidRDefault="00204E7B" w:rsidP="00CC5A61">
      <w:pPr>
        <w:tabs>
          <w:tab w:val="left" w:pos="4035"/>
        </w:tabs>
        <w:ind w:firstLine="645"/>
        <w:jc w:val="both"/>
        <w:rPr>
          <w:sz w:val="28"/>
          <w:szCs w:val="28"/>
        </w:rPr>
      </w:pPr>
      <w:r>
        <w:rPr>
          <w:sz w:val="28"/>
          <w:szCs w:val="28"/>
        </w:rPr>
        <w:t xml:space="preserve">Адресующий код А задает переключателю определенное положение, соединяя с выходом А один из информационных входов </w:t>
      </w:r>
      <w:r>
        <w:rPr>
          <w:sz w:val="28"/>
          <w:szCs w:val="28"/>
          <w:lang w:val="en-US"/>
        </w:rPr>
        <w:t>x</w:t>
      </w:r>
      <w:r>
        <w:rPr>
          <w:sz w:val="28"/>
          <w:szCs w:val="28"/>
        </w:rPr>
        <w:t xml:space="preserve">.При ненулевом адресующем коде переключатель занимает верхнее положение </w:t>
      </w:r>
      <w:r>
        <w:rPr>
          <w:sz w:val="28"/>
          <w:szCs w:val="28"/>
          <w:lang w:val="en-US"/>
        </w:rPr>
        <w:t>x</w:t>
      </w:r>
      <w:r>
        <w:rPr>
          <w:sz w:val="28"/>
          <w:szCs w:val="28"/>
          <w:vertAlign w:val="subscript"/>
        </w:rPr>
        <w:t>0</w:t>
      </w:r>
      <w:r>
        <w:rPr>
          <w:sz w:val="16"/>
          <w:szCs w:val="16"/>
          <w:vertAlign w:val="subscript"/>
        </w:rPr>
        <w:t xml:space="preserve"> </w:t>
      </w:r>
      <w:r>
        <w:rPr>
          <w:sz w:val="28"/>
          <w:szCs w:val="28"/>
        </w:rPr>
        <w:t xml:space="preserve">, с увеличением кода на единицу переходит в соседнее положение </w:t>
      </w:r>
      <w:r>
        <w:rPr>
          <w:sz w:val="28"/>
          <w:szCs w:val="28"/>
          <w:lang w:val="en-US"/>
        </w:rPr>
        <w:t>x</w:t>
      </w:r>
      <w:r>
        <w:rPr>
          <w:sz w:val="28"/>
          <w:szCs w:val="28"/>
          <w:vertAlign w:val="subscript"/>
        </w:rPr>
        <w:t>1</w:t>
      </w:r>
      <w:r>
        <w:rPr>
          <w:sz w:val="28"/>
          <w:szCs w:val="28"/>
        </w:rPr>
        <w:t xml:space="preserve"> и т.д. Работа мультиплексора описывается соотношением</w:t>
      </w:r>
    </w:p>
    <w:p w:rsidR="00204E7B" w:rsidRDefault="00204E7B" w:rsidP="00CC5A61">
      <w:pPr>
        <w:tabs>
          <w:tab w:val="left" w:pos="4035"/>
        </w:tabs>
        <w:ind w:left="645"/>
        <w:jc w:val="both"/>
        <w:rPr>
          <w:sz w:val="28"/>
          <w:szCs w:val="28"/>
        </w:rPr>
      </w:pPr>
      <w:r w:rsidRPr="00792989">
        <w:rPr>
          <w:noProof/>
          <w:sz w:val="28"/>
          <w:szCs w:val="28"/>
          <w:lang w:eastAsia="ru-RU"/>
        </w:rPr>
        <w:pict>
          <v:shape id="Рисунок 2" o:spid="_x0000_i1026" type="#_x0000_t75" style="width:338.25pt;height:27.75pt;visibility:visible" filled="t">
            <v:imagedata r:id="rId8" o:title=""/>
          </v:shape>
        </w:pict>
      </w:r>
    </w:p>
    <w:p w:rsidR="00204E7B" w:rsidRDefault="00204E7B" w:rsidP="00CC5A61">
      <w:pPr>
        <w:tabs>
          <w:tab w:val="left" w:pos="4035"/>
        </w:tabs>
        <w:jc w:val="both"/>
        <w:rPr>
          <w:sz w:val="28"/>
          <w:szCs w:val="28"/>
        </w:rPr>
      </w:pPr>
      <w:r>
        <w:rPr>
          <w:sz w:val="28"/>
          <w:szCs w:val="28"/>
        </w:rPr>
        <w:t xml:space="preserve">которая  иногда называется мультиплексной формулой. При любом значении адресующего кода все слагаемые, кроме одного равны нулю. Ненулевое слагаемое равно </w:t>
      </w:r>
      <w:r>
        <w:rPr>
          <w:sz w:val="28"/>
          <w:szCs w:val="28"/>
          <w:lang w:val="en-US"/>
        </w:rPr>
        <w:t>x</w:t>
      </w:r>
      <w:r>
        <w:rPr>
          <w:sz w:val="28"/>
          <w:szCs w:val="28"/>
          <w:vertAlign w:val="subscript"/>
          <w:lang w:val="en-US"/>
        </w:rPr>
        <w:t>i</w:t>
      </w:r>
      <w:r>
        <w:rPr>
          <w:sz w:val="28"/>
          <w:szCs w:val="28"/>
          <w:vertAlign w:val="subscript"/>
        </w:rPr>
        <w:t xml:space="preserve"> </w:t>
      </w:r>
      <w:r>
        <w:rPr>
          <w:sz w:val="28"/>
          <w:szCs w:val="28"/>
        </w:rPr>
        <w:t xml:space="preserve">где </w:t>
      </w:r>
      <w:r>
        <w:rPr>
          <w:sz w:val="28"/>
          <w:szCs w:val="28"/>
          <w:lang w:val="en-US"/>
        </w:rPr>
        <w:t>i</w:t>
      </w:r>
      <w:r>
        <w:rPr>
          <w:sz w:val="28"/>
          <w:szCs w:val="28"/>
        </w:rPr>
        <w:t xml:space="preserve"> – значение текущего адресного кода.</w:t>
      </w:r>
    </w:p>
    <w:p w:rsidR="00204E7B" w:rsidRDefault="00204E7B" w:rsidP="00CC5A61">
      <w:pPr>
        <w:tabs>
          <w:tab w:val="left" w:pos="4035"/>
        </w:tabs>
        <w:ind w:firstLine="645"/>
        <w:jc w:val="both"/>
        <w:rPr>
          <w:sz w:val="28"/>
          <w:szCs w:val="28"/>
        </w:rPr>
      </w:pPr>
      <w:r>
        <w:rPr>
          <w:sz w:val="28"/>
          <w:szCs w:val="28"/>
        </w:rPr>
        <w:t xml:space="preserve">Схемотехнически мультиплексор реализует электронную версию показанного переключателя, имея, в отличие от него, только одностороннюю передачу данных. На рис. 1,б показан мультиплексор с четырьмя информационными входами, двумя адресными входами и входом разрешения работы (Е). При отсутствии разрешения работы (Е=0) выход </w:t>
      </w:r>
      <w:r>
        <w:rPr>
          <w:sz w:val="28"/>
          <w:szCs w:val="28"/>
          <w:lang w:val="en-US"/>
        </w:rPr>
        <w:t>F</w:t>
      </w:r>
      <w:r>
        <w:rPr>
          <w:sz w:val="28"/>
          <w:szCs w:val="28"/>
        </w:rPr>
        <w:t xml:space="preserve"> становиться нулевым независимо от информационных и адресных сигналов или еще говорят, что мультиплексор заперт.</w:t>
      </w:r>
    </w:p>
    <w:p w:rsidR="00204E7B" w:rsidRDefault="00204E7B" w:rsidP="00CC5A61">
      <w:pPr>
        <w:tabs>
          <w:tab w:val="left" w:pos="4035"/>
        </w:tabs>
        <w:ind w:firstLine="645"/>
        <w:jc w:val="both"/>
        <w:rPr>
          <w:sz w:val="28"/>
          <w:szCs w:val="28"/>
        </w:rPr>
      </w:pPr>
      <w:r>
        <w:rPr>
          <w:sz w:val="28"/>
          <w:szCs w:val="28"/>
        </w:rPr>
        <w:t>В стандартных сериях размерность не более 16*1.Для увеличения размерности применяется следующий метод.</w:t>
      </w:r>
    </w:p>
    <w:p w:rsidR="00204E7B" w:rsidRDefault="00204E7B" w:rsidP="00CC5A61">
      <w:pPr>
        <w:tabs>
          <w:tab w:val="left" w:pos="4035"/>
        </w:tabs>
        <w:ind w:firstLine="645"/>
        <w:jc w:val="both"/>
        <w:rPr>
          <w:sz w:val="28"/>
          <w:szCs w:val="28"/>
        </w:rPr>
      </w:pPr>
      <w:r>
        <w:rPr>
          <w:sz w:val="28"/>
          <w:szCs w:val="28"/>
        </w:rPr>
        <w:t>Наращивание размерности.</w:t>
      </w:r>
    </w:p>
    <w:p w:rsidR="00204E7B" w:rsidRDefault="00204E7B" w:rsidP="00CC5A61">
      <w:pPr>
        <w:tabs>
          <w:tab w:val="left" w:pos="4035"/>
        </w:tabs>
        <w:ind w:firstLine="645"/>
        <w:jc w:val="both"/>
        <w:rPr>
          <w:sz w:val="28"/>
          <w:szCs w:val="28"/>
        </w:rPr>
      </w:pPr>
      <w:r>
        <w:rPr>
          <w:sz w:val="28"/>
          <w:szCs w:val="28"/>
        </w:rPr>
        <w:t>Наращивание размерности мультиплексора возможно с помощью пирамидальной структуры из нескольких мультиплексоров. При этом первый ярус схемы представляет собою столбец, содержащий столько мультиплексоров сколько необходимо для получения нужного числа информационных входов. Все мультиплексоры столбца адресуются одним и тем же кодом, составленным из соответствующего числа младших разрядов и общего адресного кода(если число информационных входов рано 2</w:t>
      </w:r>
      <w:r>
        <w:rPr>
          <w:sz w:val="28"/>
          <w:szCs w:val="28"/>
          <w:vertAlign w:val="superscript"/>
          <w:lang w:val="en-US"/>
        </w:rPr>
        <w:t>n</w:t>
      </w:r>
      <w:r>
        <w:rPr>
          <w:sz w:val="28"/>
          <w:szCs w:val="28"/>
          <w:vertAlign w:val="superscript"/>
        </w:rPr>
        <w:t xml:space="preserve">  </w:t>
      </w:r>
      <w:r>
        <w:rPr>
          <w:sz w:val="28"/>
          <w:szCs w:val="28"/>
        </w:rPr>
        <w:t xml:space="preserve">,то общее число адресных входов равно </w:t>
      </w:r>
      <w:r>
        <w:rPr>
          <w:sz w:val="28"/>
          <w:szCs w:val="28"/>
          <w:lang w:val="en-US"/>
        </w:rPr>
        <w:t>n</w:t>
      </w:r>
      <w:r>
        <w:rPr>
          <w:sz w:val="28"/>
          <w:szCs w:val="28"/>
        </w:rPr>
        <w:t xml:space="preserve">, младшее поле </w:t>
      </w:r>
      <w:r>
        <w:rPr>
          <w:sz w:val="28"/>
          <w:szCs w:val="28"/>
          <w:lang w:val="en-US"/>
        </w:rPr>
        <w:t>n</w:t>
      </w:r>
      <w:r>
        <w:rPr>
          <w:sz w:val="28"/>
          <w:szCs w:val="28"/>
          <w:vertAlign w:val="subscript"/>
        </w:rPr>
        <w:t xml:space="preserve">1  </w:t>
      </w:r>
      <w:r>
        <w:rPr>
          <w:sz w:val="28"/>
          <w:szCs w:val="28"/>
        </w:rPr>
        <w:t xml:space="preserve">адресного кода используется для адресации мультиплексоров первого яруса). Старшие разряды адресного кода, число которых равно </w:t>
      </w:r>
      <w:r>
        <w:rPr>
          <w:sz w:val="28"/>
          <w:szCs w:val="28"/>
          <w:lang w:val="en-US"/>
        </w:rPr>
        <w:t>n</w:t>
      </w:r>
      <w:r>
        <w:rPr>
          <w:sz w:val="28"/>
          <w:szCs w:val="28"/>
        </w:rPr>
        <w:t xml:space="preserve"> – </w:t>
      </w:r>
      <w:r>
        <w:rPr>
          <w:sz w:val="28"/>
          <w:szCs w:val="28"/>
          <w:lang w:val="en-US"/>
        </w:rPr>
        <w:t>n</w:t>
      </w:r>
      <w:r>
        <w:rPr>
          <w:sz w:val="28"/>
          <w:szCs w:val="28"/>
          <w:vertAlign w:val="subscript"/>
        </w:rPr>
        <w:t xml:space="preserve">1 </w:t>
      </w:r>
      <w:r>
        <w:rPr>
          <w:sz w:val="28"/>
          <w:szCs w:val="28"/>
        </w:rPr>
        <w:t xml:space="preserve"> используются во втором ярусе, мультиплексор которого обеспечивает поочередную работу мультиплексоров первого яруса на общий выходной канал.</w:t>
      </w:r>
    </w:p>
    <w:p w:rsidR="00204E7B" w:rsidRDefault="00204E7B" w:rsidP="00CC5A61">
      <w:pPr>
        <w:tabs>
          <w:tab w:val="left" w:pos="4035"/>
        </w:tabs>
        <w:ind w:firstLine="645"/>
        <w:jc w:val="both"/>
        <w:rPr>
          <w:sz w:val="28"/>
          <w:szCs w:val="28"/>
        </w:rPr>
      </w:pPr>
      <w:r>
        <w:rPr>
          <w:sz w:val="28"/>
          <w:szCs w:val="28"/>
        </w:rPr>
        <w:t xml:space="preserve">Пирамидальная схема, выполняющая функции мультиплексора «32-1» и построенная на мультиплексорах меньшей размерности, показана на рис.2(сокращение </w:t>
      </w:r>
      <w:r>
        <w:rPr>
          <w:sz w:val="28"/>
          <w:szCs w:val="28"/>
          <w:lang w:val="en-US"/>
        </w:rPr>
        <w:t>MUX</w:t>
      </w:r>
      <w:r>
        <w:rPr>
          <w:sz w:val="28"/>
          <w:szCs w:val="28"/>
        </w:rPr>
        <w:t xml:space="preserve"> от английского </w:t>
      </w:r>
      <w:r>
        <w:rPr>
          <w:sz w:val="28"/>
          <w:szCs w:val="28"/>
          <w:lang w:val="en-US"/>
        </w:rPr>
        <w:t>MUltipleXer</w:t>
      </w:r>
      <w:r>
        <w:rPr>
          <w:sz w:val="28"/>
          <w:szCs w:val="28"/>
        </w:rPr>
        <w:t>).Такое соединение также называют каскадным.</w:t>
      </w:r>
    </w:p>
    <w:p w:rsidR="00204E7B" w:rsidRDefault="00204E7B" w:rsidP="00CC5A61">
      <w:pPr>
        <w:tabs>
          <w:tab w:val="left" w:pos="4035"/>
        </w:tabs>
        <w:ind w:firstLine="645"/>
        <w:jc w:val="both"/>
        <w:rPr>
          <w:sz w:val="28"/>
          <w:szCs w:val="28"/>
          <w:vertAlign w:val="subscript"/>
        </w:rPr>
      </w:pPr>
      <w:r w:rsidRPr="00792989">
        <w:rPr>
          <w:noProof/>
          <w:sz w:val="28"/>
          <w:szCs w:val="28"/>
          <w:vertAlign w:val="subscript"/>
          <w:lang w:eastAsia="ru-RU"/>
        </w:rPr>
        <w:pict>
          <v:shape id="Рисунок 3" o:spid="_x0000_i1027" type="#_x0000_t75" style="width:294pt;height:300pt;visibility:visible" filled="t">
            <v:imagedata r:id="rId9" o:title=""/>
          </v:shape>
        </w:pict>
      </w:r>
      <w:r>
        <w:rPr>
          <w:sz w:val="28"/>
          <w:szCs w:val="28"/>
          <w:vertAlign w:val="subscript"/>
        </w:rPr>
        <w:t xml:space="preserve">     </w:t>
      </w:r>
    </w:p>
    <w:p w:rsidR="00204E7B" w:rsidRDefault="00204E7B" w:rsidP="00CC5A61">
      <w:pPr>
        <w:tabs>
          <w:tab w:val="left" w:pos="4035"/>
        </w:tabs>
        <w:ind w:left="645"/>
        <w:jc w:val="both"/>
        <w:rPr>
          <w:sz w:val="28"/>
          <w:szCs w:val="28"/>
        </w:rPr>
      </w:pPr>
      <w:r>
        <w:rPr>
          <w:b/>
          <w:sz w:val="28"/>
          <w:szCs w:val="28"/>
        </w:rPr>
        <w:t>Рис.2</w:t>
      </w:r>
      <w:r>
        <w:rPr>
          <w:sz w:val="28"/>
          <w:szCs w:val="28"/>
        </w:rPr>
        <w:t xml:space="preserve"> Схема наращивания мультиплексоров</w:t>
      </w:r>
    </w:p>
    <w:p w:rsidR="00204E7B" w:rsidRDefault="00204E7B" w:rsidP="00CC5A61">
      <w:pPr>
        <w:tabs>
          <w:tab w:val="left" w:pos="4035"/>
        </w:tabs>
        <w:ind w:left="645"/>
        <w:jc w:val="both"/>
        <w:rPr>
          <w:sz w:val="28"/>
          <w:szCs w:val="28"/>
        </w:rPr>
      </w:pPr>
      <w:r>
        <w:rPr>
          <w:sz w:val="28"/>
          <w:szCs w:val="28"/>
        </w:rPr>
        <w:t>Мультиплексоры 4-1,8-1,16-1, выпускаются в составе многих серий и имеют буквенный код КП. Их временные характеристики задаются задержками по трем трактам: вход адреса - выход, вход данных - выход, вход разрешения – выход. Для большинства серий эти величины лежат в пределах</w:t>
      </w:r>
      <w:r w:rsidRPr="00792989">
        <w:rPr>
          <w:noProof/>
          <w:sz w:val="28"/>
          <w:szCs w:val="28"/>
          <w:lang w:eastAsia="ru-RU"/>
        </w:rPr>
        <w:pict>
          <v:shape id="Рисунок 4" o:spid="_x0000_i1028" type="#_x0000_t75" style="width:58.5pt;height:18pt;visibility:visible" filled="t">
            <v:imagedata r:id="rId10" o:title=""/>
          </v:shape>
        </w:pict>
      </w:r>
      <w:r>
        <w:rPr>
          <w:sz w:val="28"/>
          <w:szCs w:val="28"/>
        </w:rPr>
        <w:t xml:space="preserve"> своей серии элементов. Все рассмотренные схемы мультиплексоров коммутируют только один разряд данных. При коммутации многоразрядных слов в каждом разряде используется свой мультиплексор. В составе ряда серий выпускаются микросхемы многоразрядных мультиплексоров. В одном корпусе размещаются или четыре мультиплексора 2-1(например, К555КП11), или два мультиплексора 4-1 (например, К555КП12, рис. 3). </w:t>
      </w:r>
    </w:p>
    <w:p w:rsidR="00204E7B" w:rsidRDefault="00204E7B" w:rsidP="00CC5A61">
      <w:pPr>
        <w:tabs>
          <w:tab w:val="left" w:pos="4035"/>
        </w:tabs>
        <w:jc w:val="both"/>
        <w:rPr>
          <w:b/>
          <w:sz w:val="28"/>
          <w:szCs w:val="28"/>
        </w:rPr>
      </w:pPr>
      <w:r w:rsidRPr="00792989">
        <w:rPr>
          <w:noProof/>
          <w:sz w:val="28"/>
          <w:szCs w:val="28"/>
          <w:lang w:eastAsia="ru-RU"/>
        </w:rPr>
        <w:pict>
          <v:shape id="Рисунок 5" o:spid="_x0000_i1029" type="#_x0000_t75" style="width:162.75pt;height:261.75pt;visibility:visible" filled="t">
            <v:imagedata r:id="rId11" o:title=""/>
          </v:shape>
        </w:pict>
      </w:r>
    </w:p>
    <w:p w:rsidR="00204E7B" w:rsidRDefault="00204E7B" w:rsidP="00CC5A61">
      <w:pPr>
        <w:tabs>
          <w:tab w:val="left" w:pos="4035"/>
        </w:tabs>
        <w:jc w:val="both"/>
        <w:rPr>
          <w:sz w:val="28"/>
          <w:szCs w:val="28"/>
        </w:rPr>
      </w:pPr>
      <w:r>
        <w:rPr>
          <w:b/>
          <w:sz w:val="28"/>
          <w:szCs w:val="28"/>
        </w:rPr>
        <w:t>Рис 3</w:t>
      </w:r>
      <w:r>
        <w:rPr>
          <w:sz w:val="28"/>
          <w:szCs w:val="28"/>
        </w:rPr>
        <w:t xml:space="preserve">. К555КП12 2-разрядный 4-канальный коммутатор с тремя состояниями </w:t>
      </w:r>
    </w:p>
    <w:p w:rsidR="00204E7B" w:rsidRDefault="00204E7B" w:rsidP="00CC5A61">
      <w:pPr>
        <w:autoSpaceDE w:val="0"/>
        <w:jc w:val="both"/>
        <w:rPr>
          <w:rFonts w:ascii="MS Shell Dlg" w:hAnsi="MS Shell Dlg" w:cs="MS Shell Dlg"/>
          <w:sz w:val="17"/>
          <w:szCs w:val="17"/>
        </w:rPr>
      </w:pPr>
    </w:p>
    <w:p w:rsidR="00204E7B" w:rsidRDefault="00204E7B" w:rsidP="00CC5A61">
      <w:pPr>
        <w:tabs>
          <w:tab w:val="left" w:pos="4035"/>
        </w:tabs>
        <w:jc w:val="both"/>
        <w:rPr>
          <w:sz w:val="28"/>
          <w:szCs w:val="28"/>
        </w:rPr>
      </w:pPr>
      <w:r>
        <w:rPr>
          <w:sz w:val="28"/>
          <w:szCs w:val="28"/>
        </w:rPr>
        <w:t xml:space="preserve">Термином «мультиплексирование» называют процесс передачи данных от нескольких источников по общему каналу, и любое устройство, осуществляющее на передающей стороне операцию сведения данных в один канал, принято называть мультиплексором. Это название исторически закрепилось за схемой по рис.4, способной осуществлять временное мультиплексирование сигналов, передавая их в линию друг за другом в темпе смены кодов на своих адресных входах. Но эта же схема может выполнять и еще одну распространенную операцию- выбор, селекцию(от </w:t>
      </w:r>
      <w:r>
        <w:rPr>
          <w:sz w:val="28"/>
          <w:szCs w:val="28"/>
          <w:lang w:val="en-US"/>
        </w:rPr>
        <w:t>select</w:t>
      </w:r>
      <w:r>
        <w:rPr>
          <w:sz w:val="28"/>
          <w:szCs w:val="28"/>
        </w:rPr>
        <w:t>-выбирать) данных из определенного указанного адресным кодом источника. Любое устройство, выполняющее операцию селекции, называют селектором, и разработчики, у которых схема, показанная на рис. 4, выполняла эти функции, естественно стали называть её селектором. Кроме того, поскольку схема выполняет коммутацию сигналов, ее еще называют коммутатором. Рассматриваемая схема побила среди цифровых узлов рекорд продолжительности без определенного имени, ее до сих пор называют и мультиплексор, и селектор, и селектор-мультиплексор, и коммутатор. Например, одни и теже схемы К155КП5 и К155КП7 называются и коммутаторами и селекторами-мультиплексорами. Ещё интереснее: в одной и той же работе микросхемы обсуждаемого типа, различающие числом входов, называются то коммутатор(134КП9), то селектор-мультиплексор (К155КП?), то селектор (К155КП11), то мультиплексор(К555КП13). Терминологическая многозначность повлекла многозначность и в условных обозначениях на функциональных схемах поскольку ЕСКД требует обозначать мультиплексор-</w:t>
      </w:r>
      <w:r>
        <w:rPr>
          <w:sz w:val="28"/>
          <w:szCs w:val="28"/>
          <w:lang w:val="en-US"/>
        </w:rPr>
        <w:t>MUX</w:t>
      </w:r>
      <w:r>
        <w:rPr>
          <w:sz w:val="28"/>
          <w:szCs w:val="28"/>
        </w:rPr>
        <w:t>, селектор-</w:t>
      </w:r>
      <w:r>
        <w:rPr>
          <w:sz w:val="28"/>
          <w:szCs w:val="28"/>
          <w:lang w:val="en-US"/>
        </w:rPr>
        <w:t>SL</w:t>
      </w:r>
      <w:r>
        <w:rPr>
          <w:sz w:val="28"/>
          <w:szCs w:val="28"/>
        </w:rPr>
        <w:t>, а мультиплексор-селектор-</w:t>
      </w:r>
      <w:r>
        <w:rPr>
          <w:sz w:val="28"/>
          <w:szCs w:val="28"/>
          <w:lang w:val="en-US"/>
        </w:rPr>
        <w:t>MS</w:t>
      </w:r>
      <w:r>
        <w:rPr>
          <w:sz w:val="28"/>
          <w:szCs w:val="28"/>
        </w:rPr>
        <w:t>.</w:t>
      </w:r>
    </w:p>
    <w:p w:rsidR="00204E7B" w:rsidRDefault="00204E7B" w:rsidP="00CC5A61">
      <w:pPr>
        <w:tabs>
          <w:tab w:val="left" w:pos="4035"/>
        </w:tabs>
        <w:jc w:val="both"/>
        <w:rPr>
          <w:sz w:val="28"/>
          <w:szCs w:val="28"/>
        </w:rPr>
      </w:pPr>
      <w:r w:rsidRPr="00792989">
        <w:rPr>
          <w:noProof/>
          <w:sz w:val="28"/>
          <w:szCs w:val="28"/>
          <w:lang w:eastAsia="ru-RU"/>
        </w:rPr>
        <w:pict>
          <v:shape id="Рисунок 6" o:spid="_x0000_i1030" type="#_x0000_t75" style="width:200.25pt;height:281.25pt;visibility:visible" filled="t">
            <v:imagedata r:id="rId12" o:title=""/>
          </v:shape>
        </w:pict>
      </w:r>
      <w:r>
        <w:rPr>
          <w:sz w:val="28"/>
          <w:szCs w:val="28"/>
        </w:rPr>
        <w:t xml:space="preserve"> </w:t>
      </w:r>
    </w:p>
    <w:p w:rsidR="00204E7B" w:rsidRDefault="00204E7B" w:rsidP="00CC5A61">
      <w:pPr>
        <w:tabs>
          <w:tab w:val="left" w:pos="4035"/>
        </w:tabs>
        <w:jc w:val="both"/>
        <w:rPr>
          <w:sz w:val="28"/>
          <w:szCs w:val="28"/>
        </w:rPr>
      </w:pPr>
      <w:r>
        <w:rPr>
          <w:b/>
          <w:sz w:val="28"/>
          <w:szCs w:val="28"/>
        </w:rPr>
        <w:t>Рис.4</w:t>
      </w:r>
      <w:r>
        <w:rPr>
          <w:sz w:val="28"/>
          <w:szCs w:val="28"/>
        </w:rPr>
        <w:t>. Схема мультиплексора в базисе И,НЕ,ИЛИ</w:t>
      </w:r>
    </w:p>
    <w:p w:rsidR="00204E7B" w:rsidRDefault="00204E7B" w:rsidP="00CC5A61">
      <w:pPr>
        <w:tabs>
          <w:tab w:val="left" w:pos="4035"/>
        </w:tabs>
        <w:jc w:val="both"/>
        <w:rPr>
          <w:sz w:val="28"/>
          <w:szCs w:val="28"/>
        </w:rPr>
      </w:pPr>
    </w:p>
    <w:p w:rsidR="00204E7B" w:rsidRDefault="00204E7B" w:rsidP="00CC5A61">
      <w:pPr>
        <w:tabs>
          <w:tab w:val="left" w:pos="4035"/>
        </w:tabs>
        <w:ind w:firstLine="540"/>
        <w:jc w:val="both"/>
        <w:rPr>
          <w:sz w:val="28"/>
          <w:szCs w:val="28"/>
        </w:rPr>
      </w:pPr>
      <w:r>
        <w:rPr>
          <w:sz w:val="28"/>
          <w:szCs w:val="28"/>
        </w:rPr>
        <w:t xml:space="preserve">Применение мультиплексоров не ограничивается операциями мультиплексирования и селекции. На рис.5,а показан один </w:t>
      </w:r>
      <w:r>
        <w:rPr>
          <w:sz w:val="28"/>
          <w:szCs w:val="28"/>
          <w:lang w:val="en-US"/>
        </w:rPr>
        <w:t>i</w:t>
      </w:r>
      <w:r>
        <w:rPr>
          <w:sz w:val="28"/>
          <w:szCs w:val="28"/>
        </w:rPr>
        <w:t>-й разряд схемы параллельного сдвигателя.</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7" o:spid="_x0000_i1031" type="#_x0000_t75" style="width:450pt;height:213.75pt;visibility:visible" filled="t">
            <v:imagedata r:id="rId13" o:title=""/>
          </v:shape>
        </w:pict>
      </w:r>
    </w:p>
    <w:p w:rsidR="00204E7B" w:rsidRDefault="00204E7B" w:rsidP="00CC5A61">
      <w:pPr>
        <w:tabs>
          <w:tab w:val="left" w:pos="4035"/>
        </w:tabs>
        <w:ind w:firstLine="540"/>
        <w:jc w:val="both"/>
        <w:rPr>
          <w:sz w:val="28"/>
          <w:szCs w:val="28"/>
        </w:rPr>
      </w:pPr>
      <w:r>
        <w:rPr>
          <w:b/>
          <w:sz w:val="28"/>
          <w:szCs w:val="28"/>
        </w:rPr>
        <w:t>Рис.5.</w:t>
      </w:r>
      <w:r>
        <w:rPr>
          <w:sz w:val="28"/>
          <w:szCs w:val="28"/>
        </w:rPr>
        <w:t xml:space="preserve"> Возможные применения мультиплексоров:</w:t>
      </w:r>
    </w:p>
    <w:p w:rsidR="00204E7B" w:rsidRDefault="00204E7B" w:rsidP="00CC5A61">
      <w:pPr>
        <w:tabs>
          <w:tab w:val="left" w:pos="4035"/>
        </w:tabs>
        <w:ind w:firstLine="540"/>
        <w:jc w:val="both"/>
        <w:rPr>
          <w:sz w:val="28"/>
          <w:szCs w:val="28"/>
        </w:rPr>
      </w:pPr>
      <w:r>
        <w:rPr>
          <w:sz w:val="28"/>
          <w:szCs w:val="28"/>
        </w:rPr>
        <w:t xml:space="preserve">а- один разряд комбинационного сдвигателя; б-реализация произвольной функции, заданной таблицей истинности, в данном случае- табл.1 </w:t>
      </w:r>
    </w:p>
    <w:p w:rsidR="00204E7B" w:rsidRDefault="00204E7B" w:rsidP="00CC5A61">
      <w:pPr>
        <w:tabs>
          <w:tab w:val="left" w:pos="4035"/>
        </w:tabs>
        <w:ind w:firstLine="540"/>
        <w:jc w:val="both"/>
        <w:rPr>
          <w:sz w:val="28"/>
          <w:szCs w:val="28"/>
        </w:rPr>
      </w:pPr>
      <w:r>
        <w:rPr>
          <w:sz w:val="28"/>
          <w:szCs w:val="28"/>
        </w:rPr>
        <w:t xml:space="preserve">В полной схеме сдвигателя ко входу каждого разряда регистра </w:t>
      </w:r>
      <w:r>
        <w:rPr>
          <w:sz w:val="28"/>
          <w:szCs w:val="28"/>
          <w:lang w:val="en-US"/>
        </w:rPr>
        <w:t>RG</w:t>
      </w:r>
      <w:r>
        <w:rPr>
          <w:sz w:val="28"/>
          <w:szCs w:val="28"/>
        </w:rPr>
        <w:t xml:space="preserve">2 подключено по такому же мультиплексору, входы данных которого в свою очередь подключены к выходам нескольких разрядов регистра </w:t>
      </w:r>
      <w:r>
        <w:rPr>
          <w:sz w:val="28"/>
          <w:szCs w:val="28"/>
          <w:lang w:val="en-US"/>
        </w:rPr>
        <w:t>RG</w:t>
      </w:r>
      <w:r>
        <w:rPr>
          <w:sz w:val="28"/>
          <w:szCs w:val="28"/>
        </w:rPr>
        <w:t xml:space="preserve">1. на адресные входы мультиплексоров всех разрядов подается один и тот же код. В результате в зависимости от значения адресного кода в </w:t>
      </w:r>
      <w:r>
        <w:rPr>
          <w:sz w:val="28"/>
          <w:szCs w:val="28"/>
          <w:lang w:val="en-US"/>
        </w:rPr>
        <w:t>i</w:t>
      </w:r>
      <w:r>
        <w:rPr>
          <w:sz w:val="28"/>
          <w:szCs w:val="28"/>
        </w:rPr>
        <w:t xml:space="preserve">-й разряд </w:t>
      </w:r>
      <w:r>
        <w:rPr>
          <w:sz w:val="28"/>
          <w:szCs w:val="28"/>
          <w:lang w:val="en-US"/>
        </w:rPr>
        <w:t>RG</w:t>
      </w:r>
      <w:r>
        <w:rPr>
          <w:sz w:val="28"/>
          <w:szCs w:val="28"/>
        </w:rPr>
        <w:t xml:space="preserve">2 будет переписываться содержимое различных разрядов </w:t>
      </w:r>
      <w:r>
        <w:rPr>
          <w:sz w:val="28"/>
          <w:szCs w:val="28"/>
          <w:lang w:val="en-US"/>
        </w:rPr>
        <w:t>RG</w:t>
      </w:r>
      <w:r>
        <w:rPr>
          <w:sz w:val="28"/>
          <w:szCs w:val="28"/>
        </w:rPr>
        <w:t xml:space="preserve">1. При адресном коде </w:t>
      </w:r>
      <w:r>
        <w:rPr>
          <w:sz w:val="28"/>
          <w:szCs w:val="28"/>
          <w:lang w:val="en-US"/>
        </w:rPr>
        <w:t>a</w:t>
      </w:r>
      <w:r>
        <w:rPr>
          <w:sz w:val="28"/>
          <w:szCs w:val="28"/>
          <w:vertAlign w:val="subscript"/>
        </w:rPr>
        <w:t>2</w:t>
      </w:r>
      <w:r>
        <w:rPr>
          <w:sz w:val="28"/>
          <w:szCs w:val="28"/>
          <w:lang w:val="en-US"/>
        </w:rPr>
        <w:t>a</w:t>
      </w:r>
      <w:r>
        <w:rPr>
          <w:sz w:val="28"/>
          <w:szCs w:val="28"/>
          <w:vertAlign w:val="subscript"/>
        </w:rPr>
        <w:t>1</w:t>
      </w:r>
      <w:r>
        <w:rPr>
          <w:sz w:val="28"/>
          <w:szCs w:val="28"/>
        </w:rPr>
        <w:t xml:space="preserve">=01,как видно из рисунка, данные будут передаваться в одноименный разряд регистра </w:t>
      </w:r>
      <w:r>
        <w:rPr>
          <w:sz w:val="28"/>
          <w:szCs w:val="28"/>
          <w:lang w:val="en-US"/>
        </w:rPr>
        <w:t>RG</w:t>
      </w:r>
      <w:r>
        <w:rPr>
          <w:sz w:val="28"/>
          <w:szCs w:val="28"/>
        </w:rPr>
        <w:t xml:space="preserve">2 без сдвига. При коде </w:t>
      </w:r>
      <w:r>
        <w:rPr>
          <w:sz w:val="28"/>
          <w:szCs w:val="28"/>
          <w:lang w:val="en-US"/>
        </w:rPr>
        <w:t>a</w:t>
      </w:r>
      <w:r>
        <w:rPr>
          <w:sz w:val="28"/>
          <w:szCs w:val="28"/>
          <w:vertAlign w:val="subscript"/>
        </w:rPr>
        <w:t>2</w:t>
      </w:r>
      <w:r>
        <w:rPr>
          <w:sz w:val="28"/>
          <w:szCs w:val="28"/>
          <w:lang w:val="en-US"/>
        </w:rPr>
        <w:t>a</w:t>
      </w:r>
      <w:r>
        <w:rPr>
          <w:sz w:val="28"/>
          <w:szCs w:val="28"/>
          <w:vertAlign w:val="subscript"/>
        </w:rPr>
        <w:t>1</w:t>
      </w:r>
      <w:r>
        <w:rPr>
          <w:sz w:val="28"/>
          <w:szCs w:val="28"/>
        </w:rPr>
        <w:t xml:space="preserve">=00 в </w:t>
      </w:r>
      <w:r>
        <w:rPr>
          <w:sz w:val="28"/>
          <w:szCs w:val="28"/>
          <w:lang w:val="en-US"/>
        </w:rPr>
        <w:t>i</w:t>
      </w:r>
      <w:r>
        <w:rPr>
          <w:sz w:val="28"/>
          <w:szCs w:val="28"/>
        </w:rPr>
        <w:t xml:space="preserve"> разряд регистра </w:t>
      </w:r>
      <w:r>
        <w:rPr>
          <w:sz w:val="28"/>
          <w:szCs w:val="28"/>
          <w:lang w:val="en-US"/>
        </w:rPr>
        <w:t>RG</w:t>
      </w:r>
      <w:r>
        <w:rPr>
          <w:sz w:val="28"/>
          <w:szCs w:val="28"/>
        </w:rPr>
        <w:t>2 будет передаваться содержимое соседнего младшего,(</w:t>
      </w:r>
      <w:r>
        <w:rPr>
          <w:sz w:val="28"/>
          <w:szCs w:val="28"/>
          <w:lang w:val="en-US"/>
        </w:rPr>
        <w:t>i</w:t>
      </w:r>
      <w:r>
        <w:rPr>
          <w:sz w:val="28"/>
          <w:szCs w:val="28"/>
        </w:rPr>
        <w:t xml:space="preserve">-1)-го разряда регистра </w:t>
      </w:r>
      <w:r>
        <w:rPr>
          <w:sz w:val="28"/>
          <w:szCs w:val="28"/>
          <w:lang w:val="en-US"/>
        </w:rPr>
        <w:t>RG</w:t>
      </w:r>
      <w:r>
        <w:rPr>
          <w:sz w:val="28"/>
          <w:szCs w:val="28"/>
        </w:rPr>
        <w:t xml:space="preserve">1, т.е. передача произойдет со сдвигом на один разряд в сторону старших разрядов (влево). При кодах </w:t>
      </w:r>
      <w:r>
        <w:rPr>
          <w:sz w:val="28"/>
          <w:szCs w:val="28"/>
          <w:lang w:val="en-US"/>
        </w:rPr>
        <w:t>a</w:t>
      </w:r>
      <w:r>
        <w:rPr>
          <w:sz w:val="28"/>
          <w:szCs w:val="28"/>
          <w:vertAlign w:val="subscript"/>
        </w:rPr>
        <w:t>2</w:t>
      </w:r>
      <w:r>
        <w:rPr>
          <w:sz w:val="28"/>
          <w:szCs w:val="28"/>
          <w:lang w:val="en-US"/>
        </w:rPr>
        <w:t>a</w:t>
      </w:r>
      <w:r>
        <w:rPr>
          <w:sz w:val="28"/>
          <w:szCs w:val="28"/>
          <w:vertAlign w:val="subscript"/>
        </w:rPr>
        <w:t xml:space="preserve">1  </w:t>
      </w:r>
      <w:r>
        <w:rPr>
          <w:sz w:val="28"/>
          <w:szCs w:val="28"/>
        </w:rPr>
        <w:t>равных 10 и 11 передаваемое число будет сдвинуто в сторону младших разрядов(вправо) на один или два разряда соответственно. Используя мультиплексоры с достаточным числом входов и подключая входы к соответствующим разрядам регистра-источника, можно строить сдвигатели, способные очень быстро, всего за время задержки мультиплексора и регистра-приемника, сдвигать число в любую сторону на любое заданное число разрядов(разумеется в пределах возможностей мультиплексора).</w:t>
      </w:r>
    </w:p>
    <w:p w:rsidR="00204E7B" w:rsidRDefault="00204E7B" w:rsidP="00CC5A61">
      <w:pPr>
        <w:tabs>
          <w:tab w:val="left" w:pos="4035"/>
        </w:tabs>
        <w:ind w:firstLine="540"/>
        <w:jc w:val="both"/>
        <w:rPr>
          <w:sz w:val="28"/>
          <w:szCs w:val="28"/>
        </w:rPr>
      </w:pPr>
      <w:r>
        <w:rPr>
          <w:sz w:val="28"/>
          <w:szCs w:val="28"/>
        </w:rPr>
        <w:t>Распространенным применением мультиплексора является передача слова прямым илил обратным кодом в зависимости от управляющего уровня. Для этого в каждом разряде входы мультиплексора 2-1 подключаются к прямому и инверсному выходам триггера регистра-источника. Если мультиплексор 2-1 в используемой серии нет, то этот узел с активным низким уровнем выхода можно построить по рис. 6.</w:t>
      </w:r>
    </w:p>
    <w:p w:rsidR="00204E7B" w:rsidRDefault="00204E7B" w:rsidP="00CC5A61">
      <w:pPr>
        <w:tabs>
          <w:tab w:val="left" w:pos="4035"/>
        </w:tabs>
        <w:ind w:firstLine="540"/>
        <w:jc w:val="both"/>
        <w:rPr>
          <w:b/>
          <w:sz w:val="28"/>
          <w:szCs w:val="28"/>
        </w:rPr>
      </w:pPr>
      <w:r w:rsidRPr="00792989">
        <w:rPr>
          <w:noProof/>
          <w:sz w:val="28"/>
          <w:szCs w:val="28"/>
          <w:vertAlign w:val="subscript"/>
          <w:lang w:eastAsia="ru-RU"/>
        </w:rPr>
        <w:pict>
          <v:shape id="Рисунок 8" o:spid="_x0000_i1032" type="#_x0000_t75" style="width:170.25pt;height:107.25pt;visibility:visible" filled="t">
            <v:imagedata r:id="rId14" o:title=""/>
          </v:shape>
        </w:pict>
      </w:r>
    </w:p>
    <w:p w:rsidR="00204E7B" w:rsidRDefault="00204E7B" w:rsidP="00CC5A61">
      <w:pPr>
        <w:tabs>
          <w:tab w:val="left" w:pos="4035"/>
        </w:tabs>
        <w:ind w:firstLine="540"/>
        <w:jc w:val="both"/>
        <w:rPr>
          <w:sz w:val="28"/>
          <w:szCs w:val="28"/>
          <w:vertAlign w:val="subscript"/>
        </w:rPr>
      </w:pPr>
      <w:r>
        <w:rPr>
          <w:b/>
          <w:sz w:val="28"/>
          <w:szCs w:val="28"/>
        </w:rPr>
        <w:t>Рис.6.</w:t>
      </w:r>
      <w:r>
        <w:rPr>
          <w:sz w:val="28"/>
          <w:szCs w:val="28"/>
        </w:rPr>
        <w:t xml:space="preserve"> Построение мультиплексора 2-1</w:t>
      </w:r>
      <w:r>
        <w:rPr>
          <w:sz w:val="28"/>
          <w:szCs w:val="28"/>
          <w:vertAlign w:val="subscript"/>
        </w:rPr>
        <w:t xml:space="preserve"> </w:t>
      </w:r>
    </w:p>
    <w:p w:rsidR="00204E7B" w:rsidRDefault="00204E7B" w:rsidP="00CC5A61">
      <w:pPr>
        <w:tabs>
          <w:tab w:val="left" w:pos="4035"/>
        </w:tabs>
        <w:ind w:firstLine="540"/>
        <w:jc w:val="both"/>
        <w:rPr>
          <w:sz w:val="28"/>
          <w:szCs w:val="28"/>
        </w:rPr>
      </w:pPr>
      <w:r>
        <w:rPr>
          <w:sz w:val="28"/>
          <w:szCs w:val="28"/>
        </w:rPr>
        <w:t>Мультиплексор можно использовать в качестве унииверсального логического элемента для реализации любой функции от числа аргументов, равного числу адресных входов мультиплексора.Мультиплексор, изображенный на рис. 5, б, реализует функцию, заданную табл. 1.</w:t>
      </w:r>
    </w:p>
    <w:p w:rsidR="00204E7B" w:rsidRDefault="00204E7B" w:rsidP="00CC5A61">
      <w:pPr>
        <w:tabs>
          <w:tab w:val="left" w:pos="4035"/>
        </w:tabs>
        <w:jc w:val="both"/>
        <w:rPr>
          <w:sz w:val="28"/>
          <w:szCs w:val="28"/>
        </w:rPr>
      </w:pPr>
      <w:r>
        <w:rPr>
          <w:sz w:val="28"/>
          <w:szCs w:val="28"/>
        </w:rPr>
        <w:t>Таблица 1.</w:t>
      </w:r>
    </w:p>
    <w:p w:rsidR="00204E7B" w:rsidRDefault="00204E7B" w:rsidP="00CC5A61">
      <w:pPr>
        <w:tabs>
          <w:tab w:val="left" w:pos="4035"/>
        </w:tabs>
        <w:jc w:val="both"/>
        <w:rPr>
          <w:sz w:val="28"/>
          <w:szCs w:val="28"/>
        </w:rPr>
      </w:pPr>
      <w:r w:rsidRPr="00792989">
        <w:rPr>
          <w:noProof/>
          <w:sz w:val="28"/>
          <w:szCs w:val="28"/>
          <w:lang w:eastAsia="ru-RU"/>
        </w:rPr>
        <w:pict>
          <v:shape id="Рисунок 9" o:spid="_x0000_i1033" type="#_x0000_t75" style="width:462.75pt;height:135pt;visibility:visible" filled="t">
            <v:imagedata r:id="rId15" o:title=""/>
          </v:shape>
        </w:pict>
      </w:r>
    </w:p>
    <w:p w:rsidR="00204E7B" w:rsidRDefault="00204E7B" w:rsidP="00CC5A61">
      <w:pPr>
        <w:tabs>
          <w:tab w:val="left" w:pos="4035"/>
        </w:tabs>
        <w:ind w:firstLine="540"/>
        <w:jc w:val="both"/>
        <w:rPr>
          <w:sz w:val="28"/>
          <w:szCs w:val="28"/>
        </w:rPr>
      </w:pPr>
      <w:r>
        <w:rPr>
          <w:sz w:val="28"/>
          <w:szCs w:val="28"/>
        </w:rPr>
        <w:t xml:space="preserve">Для этого входы данных мультиплексоров подключены к источникам 1 и 0 в такой последовательности, которая полностью копирует последовательность единиц и нулей таблицы истинности. И при этом не требуется ни записи СДНФ, ни её минимизации! Кстати, функция, заданная табл.1, не минимизируется (в чем полезно убедится лично), поэтому для своей реализации требует четырех элементов 3И-НЕ и трех инверторов, что в сумме даст почти два корпуса и </w:t>
      </w:r>
      <w:r w:rsidRPr="00792989">
        <w:rPr>
          <w:noProof/>
          <w:sz w:val="28"/>
          <w:szCs w:val="28"/>
          <w:lang w:eastAsia="ru-RU"/>
        </w:rPr>
        <w:pict>
          <v:shape id="Рисунок 10" o:spid="_x0000_i1034" type="#_x0000_t75" style="width:17.25pt;height:13.5pt;visibility:visible" filled="t">
            <v:imagedata r:id="rId16" o:title=""/>
          </v:shape>
        </w:pict>
      </w:r>
      <w:r>
        <w:rPr>
          <w:sz w:val="28"/>
          <w:szCs w:val="28"/>
        </w:rPr>
        <w:t xml:space="preserve"> задержки. Неудивительно, что способ реализации функции трех или четырех аргументов с помощью микросхемы мультиплексора весьма популярен у разработчиков. Следует помнить, что этот способ может дать экономию лишь при использовании микросхем. При разработке схем для кристаллов матричных и других БИС объем оборудования определятся число базовых логических элементов, поэтому такой способ будет крайне расточительным.</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b/>
          <w:sz w:val="28"/>
          <w:szCs w:val="28"/>
        </w:rPr>
      </w:pPr>
      <w:r>
        <w:rPr>
          <w:b/>
          <w:sz w:val="28"/>
          <w:szCs w:val="28"/>
        </w:rPr>
        <w:t>Универсальные логические модули на основе мультиплексоров</w:t>
      </w:r>
    </w:p>
    <w:p w:rsidR="00204E7B" w:rsidRDefault="00204E7B" w:rsidP="00CC5A61">
      <w:pPr>
        <w:tabs>
          <w:tab w:val="left" w:pos="4035"/>
        </w:tabs>
        <w:ind w:firstLine="540"/>
        <w:jc w:val="both"/>
        <w:rPr>
          <w:sz w:val="28"/>
          <w:szCs w:val="28"/>
        </w:rPr>
      </w:pPr>
      <w:r>
        <w:rPr>
          <w:sz w:val="28"/>
          <w:szCs w:val="28"/>
        </w:rPr>
        <w:t xml:space="preserve">Универсальные логические модули(УЛМ) на основе мультиплексоров относятся к устройствам, настраиваемым на решение той или иной задачи. Универсальность их состоит в том, что для заданного числа аргументов можно настроить УЛМ на любую функцию. Известно, что общее число функции </w:t>
      </w:r>
      <w:r>
        <w:rPr>
          <w:sz w:val="28"/>
          <w:szCs w:val="28"/>
          <w:lang w:val="en-US"/>
        </w:rPr>
        <w:t>n</w:t>
      </w:r>
      <w:r>
        <w:rPr>
          <w:sz w:val="28"/>
          <w:szCs w:val="28"/>
        </w:rPr>
        <w:t xml:space="preserve"> аргументов выражается как </w:t>
      </w:r>
      <w:r w:rsidRPr="00792989">
        <w:rPr>
          <w:noProof/>
          <w:sz w:val="28"/>
          <w:szCs w:val="28"/>
          <w:lang w:eastAsia="ru-RU"/>
        </w:rPr>
        <w:pict>
          <v:shape id="Рисунок 11" o:spid="_x0000_i1035" type="#_x0000_t75" style="width:20.25pt;height:16.5pt;visibility:visible" filled="t">
            <v:imagedata r:id="rId17" o:title=""/>
          </v:shape>
        </w:pict>
      </w:r>
      <w:r>
        <w:rPr>
          <w:sz w:val="28"/>
          <w:szCs w:val="28"/>
        </w:rPr>
        <w:t xml:space="preserve">. С ростом </w:t>
      </w:r>
      <w:r>
        <w:rPr>
          <w:sz w:val="28"/>
          <w:szCs w:val="28"/>
          <w:lang w:val="en-US"/>
        </w:rPr>
        <w:t>n</w:t>
      </w:r>
      <w:r>
        <w:rPr>
          <w:sz w:val="28"/>
          <w:szCs w:val="28"/>
        </w:rPr>
        <w:t xml:space="preserve"> число функций растет чрезвычайно быстро. Хотя практический интерес представляет не все существующие функции, возможность получить  любую из огромного числа функций свидетельствует о больших перспективах применения УЛМ.</w:t>
      </w:r>
    </w:p>
    <w:p w:rsidR="00204E7B" w:rsidRDefault="00204E7B" w:rsidP="00CC5A61">
      <w:pPr>
        <w:tabs>
          <w:tab w:val="left" w:pos="4035"/>
        </w:tabs>
        <w:ind w:firstLine="540"/>
        <w:jc w:val="both"/>
        <w:rPr>
          <w:sz w:val="28"/>
          <w:szCs w:val="28"/>
          <w:u w:val="single"/>
        </w:rPr>
      </w:pPr>
    </w:p>
    <w:p w:rsidR="00204E7B" w:rsidRDefault="00204E7B" w:rsidP="00CC5A61">
      <w:pPr>
        <w:tabs>
          <w:tab w:val="left" w:pos="4035"/>
        </w:tabs>
        <w:ind w:firstLine="540"/>
        <w:jc w:val="both"/>
        <w:rPr>
          <w:sz w:val="28"/>
          <w:szCs w:val="28"/>
          <w:u w:val="single"/>
        </w:rPr>
      </w:pPr>
      <w:r>
        <w:rPr>
          <w:sz w:val="28"/>
          <w:szCs w:val="28"/>
          <w:u w:val="single"/>
        </w:rPr>
        <w:t>Первый способ настройки УЛМ</w:t>
      </w:r>
    </w:p>
    <w:p w:rsidR="00204E7B" w:rsidRDefault="00204E7B" w:rsidP="00CC5A61">
      <w:pPr>
        <w:tabs>
          <w:tab w:val="left" w:pos="4035"/>
        </w:tabs>
        <w:ind w:firstLine="540"/>
        <w:jc w:val="both"/>
        <w:rPr>
          <w:sz w:val="28"/>
          <w:szCs w:val="28"/>
          <w:u w:val="single"/>
          <w:vertAlign w:val="superscript"/>
        </w:rPr>
      </w:pPr>
    </w:p>
    <w:p w:rsidR="00204E7B" w:rsidRDefault="00204E7B" w:rsidP="00CC5A61">
      <w:pPr>
        <w:tabs>
          <w:tab w:val="left" w:pos="4035"/>
        </w:tabs>
        <w:ind w:firstLine="540"/>
        <w:jc w:val="both"/>
        <w:rPr>
          <w:sz w:val="28"/>
          <w:szCs w:val="28"/>
        </w:rPr>
      </w:pPr>
      <w:r>
        <w:rPr>
          <w:sz w:val="28"/>
          <w:szCs w:val="28"/>
        </w:rPr>
        <w:t xml:space="preserve">Первым способом настройки, используемым в УЛМ, является фиксация некоторых входов. Для этого способа справедливо следующее соотношение между числом аргументов и числом настроечных входов. Пусть число аргументов </w:t>
      </w:r>
      <w:r>
        <w:rPr>
          <w:sz w:val="28"/>
          <w:szCs w:val="28"/>
          <w:lang w:val="en-US"/>
        </w:rPr>
        <w:t>n</w:t>
      </w:r>
      <w:r>
        <w:rPr>
          <w:sz w:val="28"/>
          <w:szCs w:val="28"/>
        </w:rPr>
        <w:t xml:space="preserve">  и требуется настройка на любую и функций. Тогда число комбинаций для кода настройки, равное числу функций есть  </w:t>
      </w:r>
      <w:r w:rsidRPr="00792989">
        <w:rPr>
          <w:noProof/>
          <w:sz w:val="28"/>
          <w:szCs w:val="28"/>
          <w:lang w:eastAsia="ru-RU"/>
        </w:rPr>
        <w:pict>
          <v:shape id="Рисунок 12" o:spid="_x0000_i1036" type="#_x0000_t75" style="width:20.25pt;height:16.5pt;visibility:visible" filled="t">
            <v:imagedata r:id="rId17" o:title=""/>
          </v:shape>
        </w:pict>
      </w:r>
      <w:r>
        <w:rPr>
          <w:sz w:val="28"/>
          <w:szCs w:val="28"/>
        </w:rPr>
        <w:t>.Для двоичного кода число комбинаций связано с разрядностью кода выражением 2</w:t>
      </w:r>
      <w:r>
        <w:rPr>
          <w:sz w:val="28"/>
          <w:szCs w:val="28"/>
          <w:vertAlign w:val="superscript"/>
          <w:lang w:val="en-US"/>
        </w:rPr>
        <w:t>m</w:t>
      </w:r>
      <w:r>
        <w:rPr>
          <w:sz w:val="28"/>
          <w:szCs w:val="28"/>
        </w:rPr>
        <w:t xml:space="preserve">, где </w:t>
      </w:r>
      <w:r>
        <w:rPr>
          <w:sz w:val="28"/>
          <w:szCs w:val="28"/>
          <w:lang w:val="en-US"/>
        </w:rPr>
        <w:t>m</w:t>
      </w:r>
      <w:r>
        <w:rPr>
          <w:sz w:val="28"/>
          <w:szCs w:val="28"/>
        </w:rPr>
        <w:t xml:space="preserve">-разрядность кода. Приравнивая число воспроизводимых функций к числу комбинаций кода настройки, имеем для числа настроечных входов соотношение </w:t>
      </w:r>
      <w:r>
        <w:rPr>
          <w:sz w:val="28"/>
          <w:szCs w:val="28"/>
          <w:lang w:val="en-US"/>
        </w:rPr>
        <w:t>m</w:t>
      </w:r>
      <w:r>
        <w:rPr>
          <w:sz w:val="28"/>
          <w:szCs w:val="28"/>
        </w:rPr>
        <w:t>=2</w:t>
      </w:r>
      <w:r>
        <w:rPr>
          <w:sz w:val="28"/>
          <w:szCs w:val="28"/>
          <w:vertAlign w:val="superscript"/>
          <w:lang w:val="en-US"/>
        </w:rPr>
        <w:t>n</w:t>
      </w:r>
      <w:r>
        <w:rPr>
          <w:sz w:val="28"/>
          <w:szCs w:val="28"/>
        </w:rPr>
        <w:t>.</w:t>
      </w:r>
    </w:p>
    <w:p w:rsidR="00204E7B" w:rsidRDefault="00204E7B" w:rsidP="00CC5A61">
      <w:pPr>
        <w:tabs>
          <w:tab w:val="left" w:pos="4035"/>
        </w:tabs>
        <w:ind w:firstLine="540"/>
        <w:jc w:val="both"/>
        <w:rPr>
          <w:sz w:val="28"/>
          <w:szCs w:val="28"/>
        </w:rPr>
      </w:pPr>
      <w:r>
        <w:rPr>
          <w:sz w:val="28"/>
          <w:szCs w:val="28"/>
        </w:rPr>
        <w:t>Полученному выражению отвечает соотношение между числом входов разрядного типа для мультиплексора. При этом на адресный входы следует подавать аргументы функции, а на информационные входы-сигналы настройки(рис.7,а). таким образом, для использования мультиплексора в качестве УЛМ следует изменить назначение его входов.</w:t>
      </w:r>
    </w:p>
    <w:p w:rsidR="00204E7B" w:rsidRDefault="00204E7B" w:rsidP="00CC5A61">
      <w:pPr>
        <w:tabs>
          <w:tab w:val="left" w:pos="4035"/>
        </w:tabs>
        <w:ind w:firstLine="540"/>
        <w:jc w:val="both"/>
        <w:rPr>
          <w:b/>
          <w:sz w:val="28"/>
          <w:szCs w:val="28"/>
        </w:rPr>
      </w:pPr>
      <w:r>
        <w:rPr>
          <w:sz w:val="28"/>
          <w:szCs w:val="28"/>
        </w:rPr>
        <w:t xml:space="preserve">Рис .6.1,а – иллюстрирует возможность воспроизведения с помощью мультиплексора любой функции </w:t>
      </w:r>
      <w:r>
        <w:rPr>
          <w:sz w:val="28"/>
          <w:szCs w:val="28"/>
          <w:lang w:val="en-US"/>
        </w:rPr>
        <w:t>n</w:t>
      </w:r>
      <w:r>
        <w:rPr>
          <w:sz w:val="28"/>
          <w:szCs w:val="28"/>
        </w:rPr>
        <w:t xml:space="preserve"> аргументов. Действительно, каждому набору аргументов соответствует передача на выход одного из сигналов настройки. Если этот сигнал есть значение функции на данном наборе </w:t>
      </w:r>
      <w:r w:rsidRPr="00792989">
        <w:rPr>
          <w:noProof/>
          <w:sz w:val="28"/>
          <w:szCs w:val="28"/>
          <w:lang w:eastAsia="ru-RU"/>
        </w:rPr>
        <w:pict>
          <v:shape id="Рисунок 13" o:spid="_x0000_i1037" type="#_x0000_t75" style="width:177.75pt;height:181.5pt;visibility:visible" filled="t">
            <v:imagedata r:id="rId18" o:title=""/>
          </v:shape>
        </w:pict>
      </w:r>
      <w:r w:rsidRPr="00792989">
        <w:rPr>
          <w:noProof/>
          <w:sz w:val="28"/>
          <w:szCs w:val="28"/>
          <w:lang w:eastAsia="ru-RU"/>
        </w:rPr>
        <w:pict>
          <v:shape id="Рисунок 14" o:spid="_x0000_i1038" type="#_x0000_t75" style="width:133.5pt;height:135pt;visibility:visible" filled="t">
            <v:imagedata r:id="rId19" o:title=""/>
          </v:shape>
        </w:pict>
      </w:r>
    </w:p>
    <w:p w:rsidR="00204E7B" w:rsidRDefault="00204E7B" w:rsidP="00CC5A61">
      <w:pPr>
        <w:tabs>
          <w:tab w:val="left" w:pos="4035"/>
        </w:tabs>
        <w:ind w:firstLine="540"/>
        <w:jc w:val="both"/>
        <w:rPr>
          <w:sz w:val="28"/>
          <w:szCs w:val="28"/>
        </w:rPr>
      </w:pPr>
      <w:r>
        <w:rPr>
          <w:b/>
          <w:sz w:val="28"/>
          <w:szCs w:val="28"/>
        </w:rPr>
        <w:t>Рис.6.1</w:t>
      </w:r>
      <w:r>
        <w:rPr>
          <w:sz w:val="28"/>
          <w:szCs w:val="28"/>
        </w:rPr>
        <w:t xml:space="preserve"> Схема использования мультиплексора в качестве УЛМ(а),примеры воспроизведения функции при настройке константы(б)</w:t>
      </w:r>
    </w:p>
    <w:p w:rsidR="00204E7B" w:rsidRDefault="00204E7B" w:rsidP="00CC5A61">
      <w:pPr>
        <w:tabs>
          <w:tab w:val="left" w:pos="4035"/>
        </w:tabs>
        <w:ind w:firstLine="540"/>
        <w:jc w:val="both"/>
        <w:rPr>
          <w:sz w:val="28"/>
          <w:szCs w:val="28"/>
        </w:rPr>
      </w:pPr>
      <w:r>
        <w:rPr>
          <w:sz w:val="28"/>
          <w:szCs w:val="28"/>
        </w:rPr>
        <w:t xml:space="preserve">аргументов, то задача решена. Разным функциям будут соответствовать разные коды настройки. Алфавитом настройки будет {0,1}- настройка осуществляется константами 0 и 1. На рис. 6.1, б показан пример воспроизведения функции неравнозначности </w:t>
      </w:r>
      <w:r w:rsidRPr="00792989">
        <w:rPr>
          <w:noProof/>
          <w:sz w:val="28"/>
          <w:szCs w:val="28"/>
          <w:lang w:eastAsia="ru-RU"/>
        </w:rPr>
        <w:pict>
          <v:shape id="Рисунок 15" o:spid="_x0000_i1039" type="#_x0000_t75" style="width:36.75pt;height:12.75pt;visibility:visible" filled="t">
            <v:imagedata r:id="rId20" o:title=""/>
          </v:shape>
        </w:pict>
      </w:r>
      <w:r>
        <w:rPr>
          <w:sz w:val="28"/>
          <w:szCs w:val="28"/>
        </w:rPr>
        <w:t>с помощью мультиплексора «4-1».</w:t>
      </w:r>
    </w:p>
    <w:p w:rsidR="00204E7B" w:rsidRDefault="00204E7B" w:rsidP="00CC5A61">
      <w:pPr>
        <w:tabs>
          <w:tab w:val="left" w:pos="4035"/>
        </w:tabs>
        <w:ind w:firstLine="540"/>
        <w:jc w:val="both"/>
        <w:rPr>
          <w:sz w:val="28"/>
          <w:szCs w:val="28"/>
          <w:u w:val="single"/>
        </w:rPr>
      </w:pPr>
    </w:p>
    <w:p w:rsidR="00204E7B" w:rsidRDefault="00204E7B" w:rsidP="00CC5A61">
      <w:pPr>
        <w:tabs>
          <w:tab w:val="left" w:pos="4035"/>
        </w:tabs>
        <w:ind w:firstLine="540"/>
        <w:jc w:val="both"/>
        <w:rPr>
          <w:sz w:val="28"/>
          <w:szCs w:val="28"/>
          <w:u w:val="single"/>
        </w:rPr>
      </w:pPr>
      <w:r>
        <w:rPr>
          <w:sz w:val="28"/>
          <w:szCs w:val="28"/>
          <w:u w:val="single"/>
        </w:rPr>
        <w:t>Второй способ настройки УЛМ</w:t>
      </w:r>
    </w:p>
    <w:p w:rsidR="00204E7B" w:rsidRDefault="00204E7B" w:rsidP="00CC5A61">
      <w:pPr>
        <w:tabs>
          <w:tab w:val="left" w:pos="4035"/>
        </w:tabs>
        <w:ind w:firstLine="540"/>
        <w:jc w:val="both"/>
        <w:rPr>
          <w:sz w:val="28"/>
          <w:szCs w:val="28"/>
          <w:u w:val="single"/>
        </w:rPr>
      </w:pPr>
    </w:p>
    <w:p w:rsidR="00204E7B" w:rsidRDefault="00204E7B" w:rsidP="00CC5A61">
      <w:pPr>
        <w:tabs>
          <w:tab w:val="left" w:pos="4035"/>
        </w:tabs>
        <w:ind w:firstLine="540"/>
        <w:jc w:val="both"/>
        <w:rPr>
          <w:sz w:val="28"/>
          <w:szCs w:val="28"/>
        </w:rPr>
      </w:pPr>
      <w:r>
        <w:rPr>
          <w:sz w:val="28"/>
          <w:szCs w:val="28"/>
        </w:rPr>
        <w:t xml:space="preserve">Большое число входов настройки наталкивает на поиск возможностей их уменьшения. Такие  возможности существуют и заключаются в расширении алфавита настроечных сигналов. Если от алфавита {0,1} перейти к алфавиту </w:t>
      </w:r>
      <w:r w:rsidRPr="00792989">
        <w:rPr>
          <w:noProof/>
          <w:sz w:val="28"/>
          <w:szCs w:val="28"/>
          <w:lang w:eastAsia="ru-RU"/>
        </w:rPr>
        <w:pict>
          <v:shape id="Рисунок 16" o:spid="_x0000_i1040" type="#_x0000_t75" style="width:42pt;height:15.75pt;visibility:visible" filled="t">
            <v:imagedata r:id="rId21" o:title=""/>
          </v:shape>
        </w:pict>
      </w:r>
      <w:r>
        <w:rPr>
          <w:sz w:val="28"/>
          <w:szCs w:val="28"/>
        </w:rPr>
        <w:t xml:space="preserve">,где </w:t>
      </w:r>
      <w:r w:rsidRPr="00792989">
        <w:rPr>
          <w:noProof/>
          <w:sz w:val="28"/>
          <w:szCs w:val="28"/>
          <w:lang w:eastAsia="ru-RU"/>
        </w:rPr>
        <w:pict>
          <v:shape id="Рисунок 17" o:spid="_x0000_i1041" type="#_x0000_t75" style="width:12pt;height:12.75pt;visibility:visible" filled="t">
            <v:imagedata r:id="rId22" o:title=""/>
          </v:shape>
        </w:pict>
      </w:r>
      <w:r>
        <w:rPr>
          <w:sz w:val="28"/>
          <w:szCs w:val="28"/>
        </w:rPr>
        <w:t xml:space="preserve">-литерал одного из аргументов, то число входов аргументов сократиться на единицу, а число настроечных входов – вдвое. Под литералом переменной понимается либо сама переменная, либо ее инверсия. Перенос одного из аргументов в число сигналов настройки не влечет за собой каких- либо схемных изменений. На том же оборудовании будут реализованы функции с числом аргументов на единицу больше, чем при настройке константами. </w:t>
      </w:r>
    </w:p>
    <w:p w:rsidR="00204E7B" w:rsidRDefault="00204E7B" w:rsidP="00CC5A61">
      <w:pPr>
        <w:tabs>
          <w:tab w:val="left" w:pos="4035"/>
        </w:tabs>
        <w:ind w:firstLine="540"/>
        <w:jc w:val="both"/>
        <w:rPr>
          <w:sz w:val="28"/>
          <w:szCs w:val="28"/>
        </w:rPr>
      </w:pPr>
      <w:r>
        <w:rPr>
          <w:sz w:val="28"/>
          <w:szCs w:val="28"/>
        </w:rPr>
        <w:t xml:space="preserve">Для нового алфавита код настройки находится следующим образом. Аргументы за исключением </w:t>
      </w:r>
      <w:r w:rsidRPr="00792989">
        <w:rPr>
          <w:noProof/>
          <w:sz w:val="28"/>
          <w:szCs w:val="28"/>
          <w:lang w:eastAsia="ru-RU"/>
        </w:rPr>
        <w:pict>
          <v:shape id="Рисунок 18" o:spid="_x0000_i1042" type="#_x0000_t75" style="width:12pt;height:12.75pt;visibility:visible" filled="t">
            <v:imagedata r:id="rId22" o:title=""/>
          </v:shape>
        </w:pict>
      </w:r>
      <w:r>
        <w:rPr>
          <w:sz w:val="28"/>
          <w:szCs w:val="28"/>
        </w:rPr>
        <w:t xml:space="preserve"> подаются на адресующие входы, что соответствует их фиксации в выражении для искомой функции, которая становится функцией единственного аргумента</w:t>
      </w:r>
      <w:r w:rsidRPr="00792989">
        <w:rPr>
          <w:noProof/>
          <w:sz w:val="28"/>
          <w:szCs w:val="28"/>
          <w:lang w:eastAsia="ru-RU"/>
        </w:rPr>
        <w:pict>
          <v:shape id="Рисунок 19" o:spid="_x0000_i1043" type="#_x0000_t75" style="width:12pt;height:12.75pt;visibility:visible" filled="t">
            <v:imagedata r:id="rId22" o:title=""/>
          </v:shape>
        </w:pict>
      </w:r>
      <w:r>
        <w:rPr>
          <w:sz w:val="28"/>
          <w:szCs w:val="28"/>
        </w:rPr>
        <w:t>. Эту функцию, которую назовем остаточной, и нужно подавать на настроечные входы.</w:t>
      </w:r>
    </w:p>
    <w:p w:rsidR="00204E7B" w:rsidRDefault="00204E7B" w:rsidP="00CC5A61">
      <w:pPr>
        <w:tabs>
          <w:tab w:val="left" w:pos="4035"/>
        </w:tabs>
        <w:ind w:firstLine="540"/>
        <w:jc w:val="both"/>
        <w:rPr>
          <w:sz w:val="28"/>
          <w:szCs w:val="28"/>
        </w:rPr>
      </w:pPr>
      <w:r>
        <w:rPr>
          <w:sz w:val="28"/>
          <w:szCs w:val="28"/>
        </w:rPr>
        <w:t xml:space="preserve">Если искомая функция зависит от </w:t>
      </w:r>
      <w:r>
        <w:rPr>
          <w:sz w:val="28"/>
          <w:szCs w:val="28"/>
          <w:lang w:val="en-US"/>
        </w:rPr>
        <w:t>n</w:t>
      </w:r>
      <w:r>
        <w:rPr>
          <w:sz w:val="28"/>
          <w:szCs w:val="28"/>
        </w:rPr>
        <w:t xml:space="preserve"> аргументов и в число сигналов настройки будет перенесен один из аргументов, то возникает </w:t>
      </w:r>
      <w:r>
        <w:rPr>
          <w:sz w:val="28"/>
          <w:szCs w:val="28"/>
          <w:lang w:val="en-US"/>
        </w:rPr>
        <w:t>n</w:t>
      </w:r>
      <w:r>
        <w:rPr>
          <w:sz w:val="28"/>
          <w:szCs w:val="28"/>
        </w:rPr>
        <w:t xml:space="preserve"> вариантов решения задачи, т.к в сигналы настройки может быть перенесен любой аргумент. Спрашивается, какой именно аргумент целесообразно переносить в сигналы настройки? Здесь можно опираться на рекомендацию: в настроечные сигналы следует переводить аргумент, который имеет минимальное число вхождений в термы функции. В этом случае будут максимально использованы как бы внутренние логические ресурсы мультиплексора, а среди сигналов настройки увеличиться число констант, что и считается благоприятным для схемной реализации УЛМ.</w:t>
      </w:r>
    </w:p>
    <w:p w:rsidR="00204E7B" w:rsidRDefault="00204E7B" w:rsidP="00CC5A61">
      <w:pPr>
        <w:tabs>
          <w:tab w:val="left" w:pos="4035"/>
        </w:tabs>
        <w:ind w:firstLine="540"/>
        <w:jc w:val="both"/>
        <w:rPr>
          <w:sz w:val="28"/>
          <w:szCs w:val="28"/>
        </w:rPr>
      </w:pPr>
      <w:r>
        <w:rPr>
          <w:sz w:val="28"/>
          <w:szCs w:val="28"/>
        </w:rPr>
        <w:t xml:space="preserve">Проиллюстрируем сказанное примером воспроизведения функции трех аргументов </w:t>
      </w:r>
      <w:r w:rsidRPr="00792989">
        <w:rPr>
          <w:noProof/>
          <w:sz w:val="28"/>
          <w:szCs w:val="28"/>
          <w:lang w:eastAsia="ru-RU"/>
        </w:rPr>
        <w:pict>
          <v:shape id="Рисунок 20" o:spid="_x0000_i1044" type="#_x0000_t75" style="width:88.5pt;height:14.25pt;visibility:visible" filled="t">
            <v:imagedata r:id="rId23" o:title=""/>
          </v:shape>
        </w:pict>
      </w:r>
      <w:r>
        <w:rPr>
          <w:sz w:val="28"/>
          <w:szCs w:val="28"/>
        </w:rPr>
        <w:t>.Минимальное число вхождений в выражение функции имеет переменная х</w:t>
      </w:r>
      <w:r>
        <w:rPr>
          <w:sz w:val="28"/>
          <w:szCs w:val="28"/>
          <w:vertAlign w:val="subscript"/>
        </w:rPr>
        <w:t xml:space="preserve">1 </w:t>
      </w:r>
      <w:r>
        <w:rPr>
          <w:sz w:val="28"/>
          <w:szCs w:val="28"/>
        </w:rPr>
        <w:t>, которую и перенесем в число сигналов настройки. Остаточная функция определится в табл.1.2</w:t>
      </w:r>
    </w:p>
    <w:p w:rsidR="00204E7B" w:rsidRDefault="00204E7B" w:rsidP="00CC5A61">
      <w:pPr>
        <w:tabs>
          <w:tab w:val="left" w:pos="4035"/>
        </w:tabs>
        <w:ind w:firstLine="540"/>
        <w:jc w:val="both"/>
        <w:rPr>
          <w:sz w:val="28"/>
          <w:szCs w:val="28"/>
        </w:rPr>
      </w:pPr>
      <w:r>
        <w:rPr>
          <w:sz w:val="28"/>
          <w:szCs w:val="28"/>
        </w:rPr>
        <w:t>Таблица 1.2 и схема УЛМ.</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21" o:spid="_x0000_i1045" type="#_x0000_t75" style="width:191.25pt;height:95.25pt;visibility:visible" filled="t">
            <v:imagedata r:id="rId24" o:title=""/>
          </v:shape>
        </w:pict>
      </w:r>
      <w:r w:rsidRPr="00792989">
        <w:rPr>
          <w:noProof/>
          <w:sz w:val="28"/>
          <w:szCs w:val="28"/>
          <w:lang w:eastAsia="ru-RU"/>
        </w:rPr>
        <w:pict>
          <v:shape id="Рисунок 22" o:spid="_x0000_i1046" type="#_x0000_t75" style="width:120.75pt;height:98.25pt;visibility:visible" filled="t">
            <v:imagedata r:id="rId25" o:title=""/>
          </v:shape>
        </w:pict>
      </w:r>
    </w:p>
    <w:p w:rsidR="00204E7B" w:rsidRDefault="00204E7B" w:rsidP="00CC5A61">
      <w:pPr>
        <w:tabs>
          <w:tab w:val="left" w:pos="4035"/>
        </w:tabs>
        <w:ind w:firstLine="540"/>
        <w:jc w:val="both"/>
        <w:rPr>
          <w:sz w:val="28"/>
          <w:szCs w:val="28"/>
        </w:rPr>
      </w:pPr>
      <w:r>
        <w:rPr>
          <w:sz w:val="28"/>
          <w:szCs w:val="28"/>
        </w:rPr>
        <w:t>По пути расширения алфавита сигналов настройки можно идти и дальше, но при этом понадобятся дополнительные логические схемы, воспроизводящие остаточные функции, которые будут уже зависеть более чем от одного аргумента.</w:t>
      </w:r>
    </w:p>
    <w:p w:rsidR="00204E7B" w:rsidRDefault="00204E7B" w:rsidP="00CC5A61">
      <w:pPr>
        <w:tabs>
          <w:tab w:val="left" w:pos="4035"/>
        </w:tabs>
        <w:ind w:firstLine="540"/>
        <w:jc w:val="both"/>
        <w:rPr>
          <w:sz w:val="28"/>
          <w:szCs w:val="28"/>
        </w:rPr>
      </w:pPr>
      <w:r>
        <w:rPr>
          <w:sz w:val="28"/>
          <w:szCs w:val="28"/>
        </w:rPr>
        <w:t xml:space="preserve">Если в сигналы настройки перевести два аргумента, то дополниельные логические схемы будут двухвходовыми вентилями, что мало усложняет УЛМ и может оказаться приемлемым решением. В этом случае для сохранения универсальности УЛМ мультиплексору нужно предпослать блок выработки остаточных функций, в котором формируются все функции 2-х переменных(за исключением констант 0 и 1 и леитералов самих переменных, которые не требуется вырабатывать). Такой блок показан на рис.6.2, а.Пример реализации функции </w:t>
      </w:r>
      <w:r w:rsidRPr="00792989">
        <w:rPr>
          <w:noProof/>
          <w:sz w:val="28"/>
          <w:szCs w:val="28"/>
          <w:lang w:eastAsia="ru-RU"/>
        </w:rPr>
        <w:pict>
          <v:shape id="Рисунок 23" o:spid="_x0000_i1047" type="#_x0000_t75" style="width:80.25pt;height:15pt;visibility:visible" filled="t">
            <v:imagedata r:id="rId26" o:title=""/>
          </v:shape>
        </w:pict>
      </w:r>
      <w:r>
        <w:rPr>
          <w:sz w:val="28"/>
          <w:szCs w:val="28"/>
        </w:rPr>
        <w:t xml:space="preserve"> при алфавите настройки </w:t>
      </w:r>
      <w:r w:rsidRPr="00792989">
        <w:rPr>
          <w:noProof/>
          <w:sz w:val="28"/>
          <w:szCs w:val="28"/>
          <w:lang w:eastAsia="ru-RU"/>
        </w:rPr>
        <w:pict>
          <v:shape id="Рисунок 24" o:spid="_x0000_i1048" type="#_x0000_t75" style="width:80.25pt;height:15pt;visibility:visible" filled="t">
            <v:imagedata r:id="rId26" o:title=""/>
          </v:shape>
        </w:pict>
      </w:r>
      <w:r>
        <w:rPr>
          <w:sz w:val="28"/>
          <w:szCs w:val="28"/>
        </w:rPr>
        <w:t xml:space="preserve"> показан на рис. 6.2 , б.Таблица остаточной функции для этого примера табл. 1.3</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25" o:spid="_x0000_i1049" type="#_x0000_t75" style="width:387.75pt;height:180pt;visibility:visible" filled="t">
            <v:imagedata r:id="rId27" o:title=""/>
          </v:shape>
        </w:pict>
      </w:r>
    </w:p>
    <w:p w:rsidR="00204E7B" w:rsidRDefault="00204E7B" w:rsidP="00CC5A61">
      <w:pPr>
        <w:tabs>
          <w:tab w:val="left" w:pos="4035"/>
        </w:tabs>
        <w:ind w:firstLine="540"/>
        <w:jc w:val="both"/>
        <w:rPr>
          <w:sz w:val="28"/>
          <w:szCs w:val="28"/>
        </w:rPr>
      </w:pPr>
      <w:r>
        <w:rPr>
          <w:b/>
          <w:sz w:val="28"/>
          <w:szCs w:val="28"/>
        </w:rPr>
        <w:t xml:space="preserve">Рис.6.2 </w:t>
      </w:r>
      <w:r>
        <w:rPr>
          <w:sz w:val="28"/>
          <w:szCs w:val="28"/>
        </w:rPr>
        <w:t>Логический блок выработки сигналов настройки УЛМ с переносом двух аргументов в сигналы настройки(а) и пример схемы воспроизведения функции четырех аргументов на мультиплексоре «4-1»(б)</w:t>
      </w:r>
    </w:p>
    <w:p w:rsidR="00204E7B" w:rsidRDefault="00204E7B" w:rsidP="00CC5A61">
      <w:pPr>
        <w:tabs>
          <w:tab w:val="left" w:pos="4035"/>
        </w:tabs>
        <w:ind w:firstLine="540"/>
        <w:jc w:val="both"/>
        <w:rPr>
          <w:sz w:val="28"/>
          <w:szCs w:val="28"/>
          <w:u w:val="single"/>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Таблица 1.3</w:t>
      </w:r>
    </w:p>
    <w:p w:rsidR="00204E7B" w:rsidRDefault="00204E7B" w:rsidP="00CC5A61">
      <w:pPr>
        <w:tabs>
          <w:tab w:val="left" w:pos="4035"/>
        </w:tabs>
        <w:ind w:firstLine="540"/>
        <w:jc w:val="both"/>
        <w:rPr>
          <w:sz w:val="28"/>
          <w:szCs w:val="28"/>
          <w:u w:val="single"/>
        </w:rPr>
      </w:pPr>
      <w:r w:rsidRPr="00792989">
        <w:rPr>
          <w:noProof/>
          <w:sz w:val="28"/>
          <w:szCs w:val="28"/>
          <w:u w:val="single"/>
          <w:lang w:eastAsia="ru-RU"/>
        </w:rPr>
        <w:pict>
          <v:shape id="Рисунок 26" o:spid="_x0000_i1050" type="#_x0000_t75" style="width:195.75pt;height:81pt;visibility:visible" filled="t">
            <v:imagedata r:id="rId28" o:title=""/>
          </v:shape>
        </w:pict>
      </w:r>
    </w:p>
    <w:p w:rsidR="00204E7B" w:rsidRDefault="00204E7B" w:rsidP="00CC5A61">
      <w:pPr>
        <w:tabs>
          <w:tab w:val="left" w:pos="4035"/>
        </w:tabs>
        <w:ind w:firstLine="540"/>
        <w:jc w:val="both"/>
        <w:rPr>
          <w:sz w:val="28"/>
          <w:szCs w:val="28"/>
          <w:u w:val="single"/>
        </w:rPr>
      </w:pPr>
    </w:p>
    <w:p w:rsidR="00204E7B" w:rsidRDefault="00204E7B" w:rsidP="00CC5A61">
      <w:pPr>
        <w:tabs>
          <w:tab w:val="left" w:pos="4035"/>
        </w:tabs>
        <w:ind w:firstLine="540"/>
        <w:jc w:val="both"/>
        <w:rPr>
          <w:sz w:val="28"/>
          <w:szCs w:val="28"/>
          <w:u w:val="single"/>
        </w:rPr>
      </w:pPr>
      <w:r>
        <w:rPr>
          <w:sz w:val="28"/>
          <w:szCs w:val="28"/>
          <w:u w:val="single"/>
        </w:rPr>
        <w:t>Пирамидальные структуры УЛМ</w:t>
      </w:r>
    </w:p>
    <w:p w:rsidR="00204E7B" w:rsidRDefault="00204E7B" w:rsidP="00CC5A61">
      <w:pPr>
        <w:tabs>
          <w:tab w:val="left" w:pos="4035"/>
        </w:tabs>
        <w:ind w:firstLine="540"/>
        <w:jc w:val="both"/>
        <w:rPr>
          <w:sz w:val="28"/>
          <w:szCs w:val="28"/>
          <w:u w:val="single"/>
        </w:rPr>
      </w:pPr>
    </w:p>
    <w:p w:rsidR="00204E7B" w:rsidRDefault="00204E7B" w:rsidP="00CC5A61">
      <w:pPr>
        <w:tabs>
          <w:tab w:val="left" w:pos="4035"/>
        </w:tabs>
        <w:ind w:firstLine="540"/>
        <w:jc w:val="both"/>
        <w:rPr>
          <w:sz w:val="28"/>
          <w:szCs w:val="28"/>
        </w:rPr>
      </w:pPr>
      <w:r>
        <w:rPr>
          <w:sz w:val="28"/>
          <w:szCs w:val="28"/>
        </w:rPr>
        <w:t>Дальнейшее расширение алфавита настройки за счет переноса трех и более переменных в сигналы настройки требует вычислений остаточных функций трех или более переменных. Вычисление таких остаточных функций с помощью мультиплексоров приводит к пирамидальной структуре(рис. 6.3), которой мультиплексоры первого яруса реализуют остаточные функции, мультиплексор второго яруса вырабатывает искомую функцию.</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27" o:spid="_x0000_i1051" type="#_x0000_t75" style="width:398.25pt;height:385.5pt;visibility:visible" filled="t">
            <v:imagedata r:id="rId29" o:title=""/>
          </v:shape>
        </w:pict>
      </w:r>
    </w:p>
    <w:p w:rsidR="00204E7B" w:rsidRDefault="00204E7B" w:rsidP="00CC5A61">
      <w:pPr>
        <w:tabs>
          <w:tab w:val="left" w:pos="4035"/>
        </w:tabs>
        <w:ind w:firstLine="540"/>
        <w:jc w:val="both"/>
        <w:rPr>
          <w:sz w:val="28"/>
          <w:szCs w:val="28"/>
        </w:rPr>
      </w:pPr>
      <w:r>
        <w:rPr>
          <w:b/>
          <w:sz w:val="28"/>
          <w:szCs w:val="28"/>
        </w:rPr>
        <w:t>Рис. 6.3</w:t>
      </w:r>
      <w:r>
        <w:rPr>
          <w:sz w:val="28"/>
          <w:szCs w:val="28"/>
        </w:rPr>
        <w:t xml:space="preserve"> Структура УЛМ, построенного на нескольких мультиплексорах</w:t>
      </w:r>
    </w:p>
    <w:p w:rsidR="00204E7B" w:rsidRDefault="00204E7B" w:rsidP="00CC5A61">
      <w:pPr>
        <w:tabs>
          <w:tab w:val="left" w:pos="4035"/>
        </w:tabs>
        <w:ind w:firstLine="540"/>
        <w:jc w:val="both"/>
        <w:rPr>
          <w:sz w:val="28"/>
          <w:szCs w:val="28"/>
        </w:rPr>
      </w:pPr>
      <w:r>
        <w:rPr>
          <w:sz w:val="28"/>
          <w:szCs w:val="28"/>
        </w:rPr>
        <w:t>Показанная пирамидальная структура – каноническое решение, которое приводит к нужному результату, н не претендует на оптимальность. Дело в том, что варианты построения схем из нескольких мультиплексоров для воспроизведения функции многих переменных разнообразны, но алгоритм поиска оптимальной по затратам оборудования или какому либо другому критерию отсутствует. Имеются работы в которых найдены решения более высокого качества, но это результаты изобретений, касающиеся частных случаев и не относятся к регулярному методу поиска структур.</w:t>
      </w:r>
    </w:p>
    <w:p w:rsidR="00204E7B" w:rsidRDefault="00204E7B" w:rsidP="00CC5A61">
      <w:pPr>
        <w:tabs>
          <w:tab w:val="left" w:pos="4035"/>
        </w:tabs>
        <w:ind w:firstLine="540"/>
        <w:jc w:val="both"/>
        <w:rPr>
          <w:sz w:val="28"/>
          <w:szCs w:val="28"/>
        </w:rPr>
      </w:pPr>
      <w:r>
        <w:rPr>
          <w:sz w:val="28"/>
          <w:szCs w:val="28"/>
        </w:rPr>
        <w:t xml:space="preserve">При чисто электронной настройке константами 0 и 1 схема воспроизводит функцию </w:t>
      </w:r>
      <w:r>
        <w:rPr>
          <w:sz w:val="28"/>
          <w:szCs w:val="28"/>
          <w:lang w:val="en-US"/>
        </w:rPr>
        <w:t>n</w:t>
      </w:r>
      <w:r>
        <w:rPr>
          <w:sz w:val="28"/>
          <w:szCs w:val="28"/>
        </w:rPr>
        <w:t xml:space="preserve"> аргументов , где </w:t>
      </w:r>
      <w:r>
        <w:rPr>
          <w:sz w:val="28"/>
          <w:szCs w:val="28"/>
          <w:lang w:val="en-US"/>
        </w:rPr>
        <w:t>n</w:t>
      </w:r>
      <w:r>
        <w:rPr>
          <w:sz w:val="28"/>
          <w:szCs w:val="28"/>
        </w:rPr>
        <w:t>=</w:t>
      </w:r>
      <w:r>
        <w:rPr>
          <w:sz w:val="28"/>
          <w:szCs w:val="28"/>
          <w:lang w:val="en-US"/>
        </w:rPr>
        <w:t>k</w:t>
      </w:r>
      <w:r>
        <w:rPr>
          <w:sz w:val="28"/>
          <w:szCs w:val="28"/>
        </w:rPr>
        <w:t>+</w:t>
      </w:r>
      <w:r>
        <w:rPr>
          <w:sz w:val="28"/>
          <w:szCs w:val="28"/>
          <w:lang w:val="en-US"/>
        </w:rPr>
        <w:t>p</w:t>
      </w:r>
      <w:r>
        <w:rPr>
          <w:sz w:val="28"/>
          <w:szCs w:val="28"/>
        </w:rPr>
        <w:t xml:space="preserve">, причем </w:t>
      </w:r>
      <w:r>
        <w:rPr>
          <w:sz w:val="28"/>
          <w:szCs w:val="28"/>
          <w:lang w:val="en-US"/>
        </w:rPr>
        <w:t>k</w:t>
      </w:r>
      <w:r>
        <w:rPr>
          <w:sz w:val="28"/>
          <w:szCs w:val="28"/>
        </w:rPr>
        <w:t xml:space="preserve"> – число аргументов, подаваемых на мультиплексор второго яруса, р- число аргументов, от которых зависят остаточные функции, воспроизводимые мультиплексорами 0…2</w:t>
      </w:r>
      <w:r>
        <w:rPr>
          <w:sz w:val="28"/>
          <w:szCs w:val="28"/>
          <w:vertAlign w:val="superscript"/>
          <w:lang w:val="en-US"/>
        </w:rPr>
        <w:t>k</w:t>
      </w:r>
      <w:r>
        <w:rPr>
          <w:sz w:val="28"/>
          <w:szCs w:val="28"/>
        </w:rPr>
        <w:t>-1 первого яруса.</w:t>
      </w:r>
    </w:p>
    <w:p w:rsidR="00204E7B" w:rsidRDefault="00204E7B" w:rsidP="00CC5A61">
      <w:pPr>
        <w:tabs>
          <w:tab w:val="left" w:pos="4035"/>
        </w:tabs>
        <w:ind w:firstLine="540"/>
        <w:jc w:val="both"/>
        <w:rPr>
          <w:sz w:val="28"/>
          <w:szCs w:val="28"/>
        </w:rPr>
      </w:pPr>
      <w:r>
        <w:rPr>
          <w:sz w:val="28"/>
          <w:szCs w:val="28"/>
        </w:rPr>
        <w:t xml:space="preserve">Для уменьшения аппаратных затрат в схеме следует стремиться к минимизации числа мультиплексоров в столбце, т.е минимизации </w:t>
      </w:r>
      <w:r>
        <w:rPr>
          <w:sz w:val="28"/>
          <w:szCs w:val="28"/>
          <w:lang w:val="en-US"/>
        </w:rPr>
        <w:t>k</w:t>
      </w:r>
      <w:r>
        <w:rPr>
          <w:sz w:val="28"/>
          <w:szCs w:val="28"/>
        </w:rPr>
        <w:t xml:space="preserve"> и соответственно, максимальным р, поскольку их сумма </w:t>
      </w:r>
      <w:r>
        <w:rPr>
          <w:sz w:val="28"/>
          <w:szCs w:val="28"/>
          <w:lang w:val="en-US"/>
        </w:rPr>
        <w:t>k</w:t>
      </w:r>
      <w:r>
        <w:rPr>
          <w:sz w:val="28"/>
          <w:szCs w:val="28"/>
        </w:rPr>
        <w:t>+</w:t>
      </w:r>
      <w:r>
        <w:rPr>
          <w:sz w:val="28"/>
          <w:szCs w:val="28"/>
          <w:lang w:val="en-US"/>
        </w:rPr>
        <w:t>p</w:t>
      </w:r>
      <w:r>
        <w:rPr>
          <w:sz w:val="28"/>
          <w:szCs w:val="28"/>
        </w:rPr>
        <w:t xml:space="preserve"> постоянна и равна </w:t>
      </w:r>
      <w:r>
        <w:rPr>
          <w:sz w:val="28"/>
          <w:szCs w:val="28"/>
          <w:lang w:val="en-US"/>
        </w:rPr>
        <w:t>n</w:t>
      </w:r>
      <w:r>
        <w:rPr>
          <w:sz w:val="28"/>
          <w:szCs w:val="28"/>
        </w:rPr>
        <w:t>.</w:t>
      </w:r>
    </w:p>
    <w:p w:rsidR="00204E7B" w:rsidRDefault="00204E7B" w:rsidP="00CC5A61">
      <w:pPr>
        <w:tabs>
          <w:tab w:val="left" w:pos="4035"/>
        </w:tabs>
        <w:ind w:firstLine="540"/>
        <w:jc w:val="both"/>
        <w:rPr>
          <w:sz w:val="28"/>
          <w:szCs w:val="28"/>
        </w:rPr>
      </w:pPr>
      <w:r>
        <w:rPr>
          <w:sz w:val="28"/>
          <w:szCs w:val="28"/>
        </w:rPr>
        <w:t>Сигналы настройки для мультиплексоров первого яруса можно искать разными способами:</w:t>
      </w:r>
    </w:p>
    <w:p w:rsidR="00204E7B" w:rsidRDefault="00204E7B" w:rsidP="00CC5A61">
      <w:pPr>
        <w:numPr>
          <w:ilvl w:val="0"/>
          <w:numId w:val="1"/>
        </w:numPr>
        <w:tabs>
          <w:tab w:val="left" w:pos="4035"/>
        </w:tabs>
        <w:jc w:val="both"/>
        <w:rPr>
          <w:sz w:val="28"/>
          <w:szCs w:val="28"/>
        </w:rPr>
      </w:pPr>
      <w:r>
        <w:rPr>
          <w:sz w:val="28"/>
          <w:szCs w:val="28"/>
        </w:rPr>
        <w:t>Подстановкой(фиксацией) наборов аргументов, подаваемых на адресные входы мультиплексоров для получения остаточных функции и , далее, сигналов настройки. Этот способ уже рассмотрен(табл.1.2 и табл. 1.3)</w:t>
      </w:r>
    </w:p>
    <w:p w:rsidR="00204E7B" w:rsidRDefault="00204E7B" w:rsidP="00CC5A61">
      <w:pPr>
        <w:numPr>
          <w:ilvl w:val="0"/>
          <w:numId w:val="1"/>
        </w:numPr>
        <w:tabs>
          <w:tab w:val="left" w:pos="4035"/>
        </w:tabs>
        <w:jc w:val="both"/>
        <w:rPr>
          <w:sz w:val="28"/>
          <w:szCs w:val="28"/>
        </w:rPr>
      </w:pPr>
      <w:r>
        <w:rPr>
          <w:sz w:val="28"/>
          <w:szCs w:val="28"/>
        </w:rPr>
        <w:t>С помощью разложения функции по Шеннону. Это разложение можно произвести по разному числу переменных. По одному из аргументов разложение имеет вид</w:t>
      </w:r>
    </w:p>
    <w:p w:rsidR="00204E7B" w:rsidRDefault="00204E7B" w:rsidP="00CC5A61">
      <w:pPr>
        <w:tabs>
          <w:tab w:val="left" w:pos="4035"/>
        </w:tabs>
        <w:ind w:left="540"/>
        <w:jc w:val="both"/>
        <w:rPr>
          <w:sz w:val="28"/>
          <w:szCs w:val="28"/>
        </w:rPr>
      </w:pPr>
      <w:r>
        <w:rPr>
          <w:sz w:val="28"/>
          <w:szCs w:val="28"/>
        </w:rPr>
        <w:t xml:space="preserve">            </w:t>
      </w:r>
      <w:r w:rsidRPr="00792989">
        <w:rPr>
          <w:noProof/>
          <w:sz w:val="28"/>
          <w:szCs w:val="28"/>
          <w:lang w:eastAsia="ru-RU"/>
        </w:rPr>
        <w:pict>
          <v:shape id="Рисунок 28" o:spid="_x0000_i1052" type="#_x0000_t75" style="width:321.75pt;height:21.75pt;visibility:visible" filled="t">
            <v:imagedata r:id="rId30" o:title=""/>
          </v:shape>
        </w:pict>
      </w:r>
    </w:p>
    <w:p w:rsidR="00204E7B" w:rsidRDefault="00204E7B" w:rsidP="00CC5A61">
      <w:pPr>
        <w:tabs>
          <w:tab w:val="left" w:pos="4035"/>
        </w:tabs>
        <w:ind w:left="1440" w:hanging="900"/>
        <w:jc w:val="both"/>
        <w:rPr>
          <w:sz w:val="28"/>
          <w:szCs w:val="28"/>
        </w:rPr>
      </w:pPr>
      <w:r>
        <w:rPr>
          <w:sz w:val="28"/>
          <w:szCs w:val="28"/>
        </w:rPr>
        <w:t xml:space="preserve">            Справедливость такого разложения видна из подстановки в него   значений </w:t>
      </w:r>
      <w:r>
        <w:rPr>
          <w:sz w:val="28"/>
          <w:szCs w:val="28"/>
          <w:lang w:val="en-US"/>
        </w:rPr>
        <w:t>x</w:t>
      </w:r>
      <w:r>
        <w:rPr>
          <w:sz w:val="28"/>
          <w:szCs w:val="28"/>
          <w:vertAlign w:val="subscript"/>
        </w:rPr>
        <w:t>0</w:t>
      </w:r>
      <w:r>
        <w:rPr>
          <w:sz w:val="28"/>
          <w:szCs w:val="28"/>
        </w:rPr>
        <w:t xml:space="preserve"> =0 и </w:t>
      </w:r>
      <w:r>
        <w:rPr>
          <w:sz w:val="28"/>
          <w:szCs w:val="28"/>
          <w:lang w:val="en-US"/>
        </w:rPr>
        <w:t>x</w:t>
      </w:r>
      <w:r>
        <w:rPr>
          <w:sz w:val="28"/>
          <w:szCs w:val="28"/>
          <w:vertAlign w:val="subscript"/>
        </w:rPr>
        <w:t>0</w:t>
      </w:r>
      <w:r>
        <w:rPr>
          <w:sz w:val="28"/>
          <w:szCs w:val="28"/>
        </w:rPr>
        <w:t xml:space="preserve"> =1, что дает непосредственно функции </w:t>
      </w:r>
      <w:r w:rsidRPr="00792989">
        <w:rPr>
          <w:noProof/>
          <w:sz w:val="28"/>
          <w:szCs w:val="28"/>
          <w:lang w:eastAsia="ru-RU"/>
        </w:rPr>
        <w:pict>
          <v:shape id="Рисунок 29" o:spid="_x0000_i1053" type="#_x0000_t75" style="width:94.5pt;height:13.5pt;visibility:visible" filled="t">
            <v:imagedata r:id="rId31" o:title=""/>
          </v:shape>
        </w:pict>
      </w:r>
      <w:r>
        <w:rPr>
          <w:sz w:val="28"/>
          <w:szCs w:val="28"/>
        </w:rPr>
        <w:t xml:space="preserve"> и </w:t>
      </w:r>
      <w:r w:rsidRPr="00792989">
        <w:rPr>
          <w:noProof/>
          <w:sz w:val="28"/>
          <w:szCs w:val="28"/>
          <w:lang w:eastAsia="ru-RU"/>
        </w:rPr>
        <w:pict>
          <v:shape id="Рисунок 30" o:spid="_x0000_i1054" type="#_x0000_t75" style="width:89.25pt;height:15pt;visibility:visible" filled="t">
            <v:imagedata r:id="rId32" o:title=""/>
          </v:shape>
        </w:pict>
      </w:r>
    </w:p>
    <w:p w:rsidR="00204E7B" w:rsidRDefault="00204E7B" w:rsidP="00CC5A61">
      <w:pPr>
        <w:tabs>
          <w:tab w:val="left" w:pos="4035"/>
        </w:tabs>
        <w:ind w:left="1440" w:hanging="180"/>
        <w:jc w:val="both"/>
        <w:rPr>
          <w:sz w:val="28"/>
          <w:szCs w:val="28"/>
        </w:rPr>
      </w:pPr>
      <w:r>
        <w:rPr>
          <w:sz w:val="28"/>
          <w:szCs w:val="28"/>
        </w:rPr>
        <w:t xml:space="preserve">  Разложение по </w:t>
      </w:r>
      <w:r>
        <w:rPr>
          <w:sz w:val="28"/>
          <w:szCs w:val="28"/>
          <w:lang w:val="en-US"/>
        </w:rPr>
        <w:t xml:space="preserve">k </w:t>
      </w:r>
      <w:r>
        <w:rPr>
          <w:sz w:val="28"/>
          <w:szCs w:val="28"/>
        </w:rPr>
        <w:t xml:space="preserve">аргументам </w:t>
      </w:r>
    </w:p>
    <w:p w:rsidR="00204E7B" w:rsidRDefault="00204E7B" w:rsidP="00CC5A61">
      <w:pPr>
        <w:tabs>
          <w:tab w:val="left" w:pos="4035"/>
        </w:tabs>
        <w:ind w:left="1440" w:hanging="180"/>
        <w:jc w:val="both"/>
        <w:rPr>
          <w:sz w:val="28"/>
          <w:szCs w:val="28"/>
        </w:rPr>
      </w:pPr>
      <w:r>
        <w:rPr>
          <w:sz w:val="28"/>
          <w:szCs w:val="28"/>
        </w:rPr>
        <w:t xml:space="preserve">  </w:t>
      </w:r>
      <w:r w:rsidRPr="00792989">
        <w:rPr>
          <w:noProof/>
          <w:sz w:val="28"/>
          <w:szCs w:val="28"/>
          <w:lang w:eastAsia="ru-RU"/>
        </w:rPr>
        <w:pict>
          <v:shape id="Рисунок 31" o:spid="_x0000_i1055" type="#_x0000_t75" style="width:351.75pt;height:69pt;visibility:visible" filled="t">
            <v:imagedata r:id="rId33" o:title=""/>
          </v:shape>
        </w:pict>
      </w:r>
    </w:p>
    <w:p w:rsidR="00204E7B" w:rsidRDefault="00204E7B" w:rsidP="00CC5A61">
      <w:pPr>
        <w:tabs>
          <w:tab w:val="left" w:pos="4035"/>
        </w:tabs>
        <w:ind w:left="1440"/>
        <w:jc w:val="both"/>
        <w:rPr>
          <w:sz w:val="28"/>
          <w:szCs w:val="28"/>
        </w:rPr>
      </w:pPr>
      <w:r>
        <w:rPr>
          <w:sz w:val="28"/>
          <w:szCs w:val="28"/>
        </w:rPr>
        <w:t xml:space="preserve">Где </w:t>
      </w:r>
    </w:p>
    <w:p w:rsidR="00204E7B" w:rsidRDefault="00204E7B" w:rsidP="00CC5A61">
      <w:pPr>
        <w:tabs>
          <w:tab w:val="left" w:pos="4035"/>
        </w:tabs>
        <w:ind w:left="1440"/>
        <w:jc w:val="both"/>
        <w:rPr>
          <w:sz w:val="28"/>
          <w:szCs w:val="28"/>
        </w:rPr>
      </w:pPr>
      <w:r w:rsidRPr="00792989">
        <w:rPr>
          <w:noProof/>
          <w:sz w:val="28"/>
          <w:szCs w:val="28"/>
          <w:lang w:eastAsia="ru-RU"/>
        </w:rPr>
        <w:pict>
          <v:shape id="Рисунок 32" o:spid="_x0000_i1056" type="#_x0000_t75" style="width:182.25pt;height:40.5pt;visibility:visible" filled="t">
            <v:imagedata r:id="rId34" o:title=""/>
          </v:shape>
        </w:pict>
      </w:r>
    </w:p>
    <w:p w:rsidR="00204E7B" w:rsidRDefault="00204E7B" w:rsidP="00CC5A61">
      <w:pPr>
        <w:tabs>
          <w:tab w:val="left" w:pos="4035"/>
        </w:tabs>
        <w:ind w:left="1440"/>
        <w:jc w:val="both"/>
        <w:rPr>
          <w:sz w:val="28"/>
          <w:szCs w:val="28"/>
        </w:rPr>
      </w:pPr>
      <w:r>
        <w:rPr>
          <w:sz w:val="28"/>
          <w:szCs w:val="28"/>
        </w:rPr>
        <w:t>…………………………………</w:t>
      </w:r>
    </w:p>
    <w:p w:rsidR="00204E7B" w:rsidRDefault="00204E7B" w:rsidP="00CC5A61">
      <w:pPr>
        <w:tabs>
          <w:tab w:val="left" w:pos="4035"/>
        </w:tabs>
        <w:ind w:left="1440"/>
        <w:jc w:val="both"/>
        <w:rPr>
          <w:sz w:val="28"/>
          <w:szCs w:val="28"/>
        </w:rPr>
      </w:pPr>
      <w:r w:rsidRPr="00792989">
        <w:rPr>
          <w:noProof/>
          <w:sz w:val="28"/>
          <w:szCs w:val="28"/>
          <w:lang w:eastAsia="ru-RU"/>
        </w:rPr>
        <w:pict>
          <v:shape id="Рисунок 33" o:spid="_x0000_i1057" type="#_x0000_t75" style="width:179.25pt;height:20.25pt;visibility:visible" filled="t">
            <v:imagedata r:id="rId35" o:title=""/>
          </v:shape>
        </w:pict>
      </w:r>
    </w:p>
    <w:p w:rsidR="00204E7B" w:rsidRDefault="00204E7B" w:rsidP="00CC5A61">
      <w:pPr>
        <w:tabs>
          <w:tab w:val="left" w:pos="4035"/>
        </w:tabs>
        <w:ind w:left="1440"/>
        <w:jc w:val="both"/>
        <w:rPr>
          <w:sz w:val="28"/>
          <w:szCs w:val="28"/>
        </w:rPr>
      </w:pPr>
      <w:r>
        <w:rPr>
          <w:sz w:val="28"/>
          <w:szCs w:val="28"/>
        </w:rPr>
        <w:t xml:space="preserve">Структура формул разложения полностью соответствует реализации двухъярусным УЛМ. В первом ярусе реализуются функции </w:t>
      </w:r>
      <w:r w:rsidRPr="00792989">
        <w:rPr>
          <w:noProof/>
          <w:sz w:val="28"/>
          <w:szCs w:val="28"/>
          <w:lang w:eastAsia="ru-RU"/>
        </w:rPr>
        <w:pict>
          <v:shape id="Рисунок 34" o:spid="_x0000_i1058" type="#_x0000_t75" style="width:106.5pt;height:14.25pt;visibility:visible" filled="t">
            <v:imagedata r:id="rId36" o:title=""/>
          </v:shape>
        </w:pict>
      </w:r>
      <w:r>
        <w:rPr>
          <w:sz w:val="28"/>
          <w:szCs w:val="28"/>
        </w:rPr>
        <w:t xml:space="preserve">,зависящие от </w:t>
      </w:r>
      <w:r>
        <w:rPr>
          <w:sz w:val="28"/>
          <w:szCs w:val="28"/>
          <w:lang w:val="en-US"/>
        </w:rPr>
        <w:t>n</w:t>
      </w:r>
      <w:r>
        <w:rPr>
          <w:sz w:val="28"/>
          <w:szCs w:val="28"/>
        </w:rPr>
        <w:t>-</w:t>
      </w:r>
      <w:r>
        <w:rPr>
          <w:sz w:val="28"/>
          <w:szCs w:val="28"/>
          <w:lang w:val="en-US"/>
        </w:rPr>
        <w:t>k</w:t>
      </w:r>
      <w:r>
        <w:rPr>
          <w:sz w:val="28"/>
          <w:szCs w:val="28"/>
        </w:rPr>
        <w:t xml:space="preserve"> аргументов, которые используются как настроечные для второго я руса, мультиплексор которого воспроизводит функцию </w:t>
      </w:r>
      <w:r>
        <w:rPr>
          <w:sz w:val="28"/>
          <w:szCs w:val="28"/>
          <w:lang w:val="en-US"/>
        </w:rPr>
        <w:t>k</w:t>
      </w:r>
      <w:r>
        <w:rPr>
          <w:sz w:val="28"/>
          <w:szCs w:val="28"/>
        </w:rPr>
        <w:t xml:space="preserve"> аргументов.</w:t>
      </w:r>
    </w:p>
    <w:p w:rsidR="00204E7B" w:rsidRDefault="00204E7B" w:rsidP="00CC5A61">
      <w:pPr>
        <w:numPr>
          <w:ilvl w:val="0"/>
          <w:numId w:val="1"/>
        </w:numPr>
        <w:tabs>
          <w:tab w:val="left" w:pos="4035"/>
        </w:tabs>
        <w:jc w:val="both"/>
        <w:rPr>
          <w:sz w:val="28"/>
          <w:szCs w:val="28"/>
        </w:rPr>
      </w:pPr>
      <w:r>
        <w:rPr>
          <w:sz w:val="28"/>
          <w:szCs w:val="28"/>
        </w:rPr>
        <w:t xml:space="preserve">Сигналы настройки можно получить непосредственно из таблицы истинности функции. Для удобства просмотра таблицы ее следует записать так, чтобы аргументы, переносимые в сигналы настройки, играли роль младших разрядов в словах-наборах аргументов. Пусть имеется функция 4-х переменных </w:t>
      </w:r>
      <w:r>
        <w:rPr>
          <w:sz w:val="28"/>
          <w:szCs w:val="28"/>
          <w:lang w:val="en-US"/>
        </w:rPr>
        <w:t>x</w:t>
      </w:r>
      <w:r>
        <w:rPr>
          <w:sz w:val="28"/>
          <w:szCs w:val="28"/>
          <w:vertAlign w:val="subscript"/>
        </w:rPr>
        <w:t>3</w:t>
      </w:r>
      <w:r>
        <w:rPr>
          <w:sz w:val="28"/>
          <w:szCs w:val="28"/>
          <w:lang w:val="en-US"/>
        </w:rPr>
        <w:t>x</w:t>
      </w:r>
      <w:r>
        <w:rPr>
          <w:sz w:val="28"/>
          <w:szCs w:val="28"/>
          <w:vertAlign w:val="subscript"/>
        </w:rPr>
        <w:t>2</w:t>
      </w:r>
      <w:r>
        <w:rPr>
          <w:sz w:val="28"/>
          <w:szCs w:val="28"/>
          <w:lang w:val="en-US"/>
        </w:rPr>
        <w:t>x</w:t>
      </w:r>
      <w:r>
        <w:rPr>
          <w:sz w:val="28"/>
          <w:szCs w:val="28"/>
          <w:vertAlign w:val="subscript"/>
        </w:rPr>
        <w:t>1</w:t>
      </w:r>
      <w:r>
        <w:rPr>
          <w:sz w:val="28"/>
          <w:szCs w:val="28"/>
          <w:lang w:val="en-US"/>
        </w:rPr>
        <w:t>x</w:t>
      </w:r>
      <w:r>
        <w:rPr>
          <w:sz w:val="28"/>
          <w:szCs w:val="28"/>
          <w:vertAlign w:val="subscript"/>
        </w:rPr>
        <w:t>0</w:t>
      </w:r>
      <w:r>
        <w:rPr>
          <w:sz w:val="28"/>
          <w:szCs w:val="28"/>
        </w:rPr>
        <w:t xml:space="preserve">, и переменная </w:t>
      </w:r>
      <w:r>
        <w:rPr>
          <w:sz w:val="28"/>
          <w:szCs w:val="28"/>
          <w:lang w:val="en-US"/>
        </w:rPr>
        <w:t>x</w:t>
      </w:r>
      <w:r>
        <w:rPr>
          <w:sz w:val="28"/>
          <w:szCs w:val="28"/>
          <w:vertAlign w:val="subscript"/>
        </w:rPr>
        <w:t>3</w:t>
      </w:r>
      <w:r>
        <w:rPr>
          <w:sz w:val="28"/>
          <w:szCs w:val="28"/>
        </w:rPr>
        <w:t xml:space="preserve"> считается старшим разрядом вектора аргументов. Пусть, далее функция задана перечислением наборов аргументов, на которых она принимает единичные значения, причем заданы десятичные значения этих наборов: 3,4,5,6,7,11,15. Заметим, что аналитическое значение это функции имеет вид </w:t>
      </w:r>
      <w:r w:rsidRPr="00792989">
        <w:rPr>
          <w:noProof/>
          <w:sz w:val="28"/>
          <w:szCs w:val="28"/>
          <w:lang w:eastAsia="ru-RU"/>
        </w:rPr>
        <w:pict>
          <v:shape id="Рисунок 35" o:spid="_x0000_i1059" type="#_x0000_t75" style="width:79.5pt;height:17.25pt;visibility:visible" filled="t">
            <v:imagedata r:id="rId37" o:title=""/>
          </v:shape>
        </w:pict>
      </w:r>
      <w:r>
        <w:rPr>
          <w:sz w:val="28"/>
          <w:szCs w:val="28"/>
        </w:rPr>
        <w:t>.Значения функции сведены в табл. 1.4.</w:t>
      </w:r>
    </w:p>
    <w:p w:rsidR="00204E7B" w:rsidRDefault="00204E7B" w:rsidP="00CC5A61">
      <w:pPr>
        <w:tabs>
          <w:tab w:val="left" w:pos="4035"/>
        </w:tabs>
        <w:ind w:left="1365"/>
        <w:jc w:val="both"/>
        <w:rPr>
          <w:sz w:val="28"/>
          <w:szCs w:val="28"/>
        </w:rPr>
      </w:pPr>
      <w:r>
        <w:rPr>
          <w:sz w:val="28"/>
          <w:szCs w:val="28"/>
        </w:rPr>
        <w:t>Таблица 1.4</w:t>
      </w:r>
    </w:p>
    <w:p w:rsidR="00204E7B" w:rsidRDefault="00204E7B" w:rsidP="00CC5A61">
      <w:pPr>
        <w:tabs>
          <w:tab w:val="left" w:pos="4035"/>
        </w:tabs>
        <w:ind w:left="1365"/>
        <w:jc w:val="both"/>
        <w:rPr>
          <w:sz w:val="28"/>
          <w:szCs w:val="28"/>
        </w:rPr>
      </w:pPr>
      <w:r w:rsidRPr="00792989">
        <w:rPr>
          <w:noProof/>
          <w:sz w:val="28"/>
          <w:szCs w:val="28"/>
          <w:lang w:eastAsia="ru-RU"/>
        </w:rPr>
        <w:pict>
          <v:shape id="Рисунок 36" o:spid="_x0000_i1060" type="#_x0000_t75" style="width:431.25pt;height:239.25pt;visibility:visible" filled="t">
            <v:imagedata r:id="rId38" o:title=""/>
          </v:shape>
        </w:pict>
      </w:r>
    </w:p>
    <w:p w:rsidR="00204E7B" w:rsidRDefault="00204E7B" w:rsidP="00CC5A61">
      <w:pPr>
        <w:tabs>
          <w:tab w:val="left" w:pos="4035"/>
        </w:tabs>
        <w:ind w:left="1365"/>
        <w:jc w:val="both"/>
        <w:rPr>
          <w:sz w:val="28"/>
          <w:szCs w:val="28"/>
        </w:rPr>
      </w:pPr>
      <w:r>
        <w:rPr>
          <w:sz w:val="28"/>
          <w:szCs w:val="28"/>
        </w:rPr>
        <w:t>При электронной настройке УЛМ константами 0 и 1 требуется мультиплексор размерности «16-1», на настроечные входы УЛМ подаются значения самой функции из таблицы.</w:t>
      </w:r>
    </w:p>
    <w:p w:rsidR="00204E7B" w:rsidRDefault="00204E7B" w:rsidP="00CC5A61">
      <w:pPr>
        <w:tabs>
          <w:tab w:val="left" w:pos="4035"/>
        </w:tabs>
        <w:ind w:left="1365"/>
        <w:jc w:val="both"/>
        <w:rPr>
          <w:sz w:val="28"/>
          <w:szCs w:val="28"/>
        </w:rPr>
      </w:pPr>
      <w:r>
        <w:rPr>
          <w:sz w:val="28"/>
          <w:szCs w:val="28"/>
        </w:rPr>
        <w:t xml:space="preserve">При переносе </w:t>
      </w:r>
      <w:r w:rsidRPr="00792989">
        <w:rPr>
          <w:noProof/>
          <w:sz w:val="28"/>
          <w:szCs w:val="28"/>
          <w:lang w:eastAsia="ru-RU"/>
        </w:rPr>
        <w:pict>
          <v:shape id="Рисунок 37" o:spid="_x0000_i1061" type="#_x0000_t75" style="width:14.25pt;height:18pt;visibility:visible" filled="t">
            <v:imagedata r:id="rId39" o:title=""/>
          </v:shape>
        </w:pict>
      </w:r>
      <w:r>
        <w:rPr>
          <w:sz w:val="28"/>
          <w:szCs w:val="28"/>
        </w:rPr>
        <w:t xml:space="preserve"> в сигналы настройки(алфавит настройки {0,1</w:t>
      </w:r>
      <w:r w:rsidRPr="00792989">
        <w:rPr>
          <w:noProof/>
          <w:sz w:val="28"/>
          <w:szCs w:val="28"/>
          <w:lang w:eastAsia="ru-RU"/>
        </w:rPr>
        <w:pict>
          <v:shape id="Рисунок 38" o:spid="_x0000_i1062" type="#_x0000_t75" style="width:14.25pt;height:18pt;visibility:visible" filled="t">
            <v:imagedata r:id="rId39" o:title=""/>
          </v:shape>
        </w:pict>
      </w:r>
      <w:r>
        <w:rPr>
          <w:sz w:val="28"/>
          <w:szCs w:val="28"/>
        </w:rPr>
        <w:t xml:space="preserve">}) требуется найти остаточную функцию, аргументами которой является вектор переменных </w:t>
      </w:r>
      <w:r>
        <w:rPr>
          <w:sz w:val="28"/>
          <w:szCs w:val="28"/>
          <w:lang w:val="en-US"/>
        </w:rPr>
        <w:t>x</w:t>
      </w:r>
      <w:r>
        <w:rPr>
          <w:sz w:val="28"/>
          <w:szCs w:val="28"/>
          <w:vertAlign w:val="subscript"/>
        </w:rPr>
        <w:t>3</w:t>
      </w:r>
      <w:r>
        <w:rPr>
          <w:sz w:val="28"/>
          <w:szCs w:val="28"/>
          <w:lang w:val="en-US"/>
        </w:rPr>
        <w:t>x</w:t>
      </w:r>
      <w:r>
        <w:rPr>
          <w:sz w:val="28"/>
          <w:szCs w:val="28"/>
          <w:vertAlign w:val="subscript"/>
        </w:rPr>
        <w:t>2</w:t>
      </w:r>
      <w:r>
        <w:rPr>
          <w:sz w:val="28"/>
          <w:szCs w:val="28"/>
          <w:lang w:val="en-US"/>
        </w:rPr>
        <w:t>x</w:t>
      </w:r>
      <w:r>
        <w:rPr>
          <w:sz w:val="28"/>
          <w:szCs w:val="28"/>
          <w:vertAlign w:val="subscript"/>
        </w:rPr>
        <w:t>1</w:t>
      </w:r>
      <w:r>
        <w:rPr>
          <w:sz w:val="28"/>
          <w:szCs w:val="28"/>
        </w:rPr>
        <w:t>.Каждая комбинация этих переменных встречается в двух смежных строках таблицы. Просматривая таблицу по смежным парам строк, можно видеть, что остаточная функция соответствует другой таблице (табл. 1.5).</w:t>
      </w:r>
    </w:p>
    <w:p w:rsidR="00204E7B" w:rsidRDefault="00204E7B" w:rsidP="00CC5A61">
      <w:pPr>
        <w:tabs>
          <w:tab w:val="left" w:pos="4035"/>
        </w:tabs>
        <w:ind w:left="1365"/>
        <w:jc w:val="both"/>
        <w:rPr>
          <w:sz w:val="28"/>
          <w:szCs w:val="28"/>
        </w:rPr>
      </w:pPr>
      <w:r>
        <w:rPr>
          <w:sz w:val="28"/>
          <w:szCs w:val="28"/>
        </w:rPr>
        <w:t xml:space="preserve">Таблица 1.5                                                               Таблица 1.6                                                                                   </w:t>
      </w:r>
    </w:p>
    <w:p w:rsidR="00204E7B" w:rsidRDefault="00204E7B" w:rsidP="00CC5A61">
      <w:pPr>
        <w:tabs>
          <w:tab w:val="left" w:pos="4035"/>
        </w:tabs>
        <w:ind w:left="1365"/>
        <w:jc w:val="both"/>
        <w:rPr>
          <w:sz w:val="28"/>
          <w:szCs w:val="28"/>
        </w:rPr>
      </w:pPr>
      <w:r w:rsidRPr="00792989">
        <w:rPr>
          <w:noProof/>
          <w:sz w:val="28"/>
          <w:szCs w:val="28"/>
          <w:lang w:eastAsia="ru-RU"/>
        </w:rPr>
        <w:pict>
          <v:shape id="Рисунок 39" o:spid="_x0000_i1063" type="#_x0000_t75" style="width:139.5pt;height:131.25pt;visibility:visible" filled="t">
            <v:imagedata r:id="rId40" o:title=""/>
          </v:shape>
        </w:pict>
      </w:r>
      <w:r>
        <w:rPr>
          <w:sz w:val="28"/>
          <w:szCs w:val="28"/>
        </w:rPr>
        <w:t xml:space="preserve">                                            </w:t>
      </w:r>
      <w:r w:rsidRPr="00792989">
        <w:rPr>
          <w:noProof/>
          <w:sz w:val="28"/>
          <w:szCs w:val="28"/>
          <w:lang w:eastAsia="ru-RU"/>
        </w:rPr>
        <w:pict>
          <v:shape id="Рисунок 40" o:spid="_x0000_i1064" type="#_x0000_t75" style="width:104.25pt;height:78pt;visibility:visible" filled="t">
            <v:imagedata r:id="rId41" o:title=""/>
          </v:shape>
        </w:pict>
      </w:r>
    </w:p>
    <w:p w:rsidR="00204E7B" w:rsidRDefault="00204E7B" w:rsidP="00CC5A61">
      <w:pPr>
        <w:tabs>
          <w:tab w:val="left" w:pos="4035"/>
        </w:tabs>
        <w:ind w:left="1365"/>
        <w:jc w:val="both"/>
        <w:rPr>
          <w:sz w:val="28"/>
          <w:szCs w:val="28"/>
        </w:rPr>
      </w:pPr>
      <w:r>
        <w:rPr>
          <w:sz w:val="28"/>
          <w:szCs w:val="28"/>
        </w:rPr>
        <w:t>Для реализации этого варианта УЛМ достаточен мультиплексор «8-1», но для перестройки на другую функцию потребуется не только смена кода настройки, но и коммутация входов настройки для подачи литералов переменной на другие настроечные входы.</w:t>
      </w:r>
    </w:p>
    <w:p w:rsidR="00204E7B" w:rsidRDefault="00204E7B" w:rsidP="00CC5A61">
      <w:pPr>
        <w:tabs>
          <w:tab w:val="left" w:pos="4035"/>
        </w:tabs>
        <w:ind w:left="1365"/>
        <w:jc w:val="both"/>
        <w:rPr>
          <w:sz w:val="28"/>
          <w:szCs w:val="28"/>
        </w:rPr>
      </w:pPr>
      <w:r>
        <w:rPr>
          <w:sz w:val="28"/>
          <w:szCs w:val="28"/>
        </w:rPr>
        <w:t xml:space="preserve">При переносе в сигналы настройки двух переменных </w:t>
      </w:r>
      <w:r w:rsidRPr="00792989">
        <w:rPr>
          <w:noProof/>
          <w:sz w:val="28"/>
          <w:szCs w:val="28"/>
          <w:lang w:eastAsia="ru-RU"/>
        </w:rPr>
        <w:pict>
          <v:shape id="Рисунок 41" o:spid="_x0000_i1065" type="#_x0000_t75" style="width:57.75pt;height:17.25pt;visibility:visible" filled="t">
            <v:imagedata r:id="rId42" o:title=""/>
          </v:shape>
        </w:pict>
      </w:r>
      <w:r>
        <w:rPr>
          <w:sz w:val="28"/>
          <w:szCs w:val="28"/>
        </w:rPr>
        <w:t xml:space="preserve"> для поиска остаточных функций следует просмотреть четверки смежных строк таблицы с неизменными наборами </w:t>
      </w:r>
      <w:r>
        <w:rPr>
          <w:sz w:val="28"/>
          <w:szCs w:val="28"/>
          <w:lang w:val="en-US"/>
        </w:rPr>
        <w:t>x</w:t>
      </w:r>
      <w:r>
        <w:rPr>
          <w:sz w:val="28"/>
          <w:szCs w:val="28"/>
          <w:vertAlign w:val="subscript"/>
        </w:rPr>
        <w:t>2</w:t>
      </w:r>
      <w:r>
        <w:rPr>
          <w:sz w:val="28"/>
          <w:szCs w:val="28"/>
          <w:lang w:val="en-US"/>
        </w:rPr>
        <w:t>x</w:t>
      </w:r>
      <w:r>
        <w:rPr>
          <w:sz w:val="28"/>
          <w:szCs w:val="28"/>
          <w:vertAlign w:val="subscript"/>
        </w:rPr>
        <w:t xml:space="preserve">3  </w:t>
      </w:r>
      <w:r>
        <w:rPr>
          <w:sz w:val="28"/>
          <w:szCs w:val="28"/>
        </w:rPr>
        <w:t>- аргументами, подаваемыми на адресные входы УЛМ. Этот просмотр приводит к таблице 1.6.Из таблицы видно что воспроизведения функции достаточно использовать мультиплексор «4-1» с дополнительными конъюнктором для получения произведения х1х0. Но при перестройке на другую функцию потребуются и другие функции двух переменных, т.е. универсальный логический модуль должен включать в свой состав дополнительный логический блок (см. рис. 6.2 а).</w:t>
      </w:r>
    </w:p>
    <w:p w:rsidR="00204E7B" w:rsidRDefault="00204E7B" w:rsidP="00CC5A61">
      <w:pPr>
        <w:tabs>
          <w:tab w:val="left" w:pos="4035"/>
        </w:tabs>
        <w:ind w:left="1365"/>
        <w:jc w:val="both"/>
        <w:rPr>
          <w:sz w:val="28"/>
          <w:szCs w:val="28"/>
        </w:rPr>
      </w:pPr>
      <w:r>
        <w:rPr>
          <w:sz w:val="28"/>
          <w:szCs w:val="28"/>
        </w:rPr>
        <w:t>Надо заметить, что логические блоки на мультиплексорах используются в современных СБИС программируемой логики, выпускаемых ведущими мировыми фирмами.</w:t>
      </w:r>
    </w:p>
    <w:p w:rsidR="00204E7B" w:rsidRDefault="00204E7B" w:rsidP="00CC5A61">
      <w:pPr>
        <w:tabs>
          <w:tab w:val="left" w:pos="4035"/>
        </w:tabs>
        <w:ind w:left="1365" w:hanging="825"/>
        <w:jc w:val="both"/>
        <w:rPr>
          <w:sz w:val="28"/>
          <w:szCs w:val="28"/>
        </w:rPr>
      </w:pPr>
    </w:p>
    <w:p w:rsidR="00204E7B" w:rsidRDefault="00204E7B" w:rsidP="00CC5A61">
      <w:pPr>
        <w:tabs>
          <w:tab w:val="left" w:pos="4035"/>
        </w:tabs>
        <w:ind w:firstLine="540"/>
        <w:jc w:val="both"/>
        <w:rPr>
          <w:sz w:val="28"/>
          <w:szCs w:val="28"/>
        </w:rPr>
      </w:pPr>
      <w:r>
        <w:rPr>
          <w:sz w:val="28"/>
          <w:szCs w:val="28"/>
        </w:rPr>
        <w:t>Цель этого краткого обзора УЛМ в том , чтобы показать функциональность и универсальность  мультиплексоров, их «полезность» в цифровых микросхемах.</w:t>
      </w:r>
    </w:p>
    <w:p w:rsidR="00204E7B" w:rsidRDefault="00204E7B" w:rsidP="00CC5A61">
      <w:pPr>
        <w:tabs>
          <w:tab w:val="left" w:pos="4035"/>
        </w:tabs>
        <w:ind w:left="1365"/>
        <w:jc w:val="both"/>
        <w:rPr>
          <w:sz w:val="28"/>
          <w:szCs w:val="28"/>
        </w:rPr>
      </w:pPr>
    </w:p>
    <w:p w:rsidR="00204E7B" w:rsidRDefault="00204E7B" w:rsidP="00CC5A61">
      <w:pPr>
        <w:tabs>
          <w:tab w:val="left" w:pos="4035"/>
        </w:tabs>
        <w:ind w:left="540"/>
        <w:jc w:val="both"/>
        <w:rPr>
          <w:sz w:val="28"/>
          <w:szCs w:val="28"/>
        </w:rPr>
      </w:pPr>
    </w:p>
    <w:p w:rsidR="00204E7B" w:rsidRDefault="00204E7B" w:rsidP="00CC5A61">
      <w:pPr>
        <w:tabs>
          <w:tab w:val="left" w:pos="4035"/>
        </w:tabs>
        <w:ind w:left="540"/>
        <w:jc w:val="both"/>
        <w:rPr>
          <w:sz w:val="28"/>
          <w:szCs w:val="28"/>
          <w:vertAlign w:val="subscript"/>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left="1080" w:hanging="540"/>
        <w:jc w:val="both"/>
        <w:rPr>
          <w:b/>
          <w:sz w:val="28"/>
          <w:szCs w:val="28"/>
        </w:rPr>
      </w:pPr>
      <w:r>
        <w:rPr>
          <w:b/>
          <w:sz w:val="28"/>
          <w:szCs w:val="28"/>
        </w:rPr>
        <w:t>1.2 Анализ существующих структур, с целью обеспечения выполнения задания курсовой работы</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 xml:space="preserve">Мультиплексоры могут быть построены на различных элементах с использованием определенной логики. </w:t>
      </w:r>
    </w:p>
    <w:p w:rsidR="00204E7B" w:rsidRDefault="00204E7B" w:rsidP="00CC5A61">
      <w:pPr>
        <w:tabs>
          <w:tab w:val="left" w:pos="4035"/>
        </w:tabs>
        <w:ind w:firstLine="540"/>
        <w:jc w:val="both"/>
        <w:rPr>
          <w:sz w:val="28"/>
          <w:szCs w:val="28"/>
        </w:rPr>
      </w:pPr>
      <w:r>
        <w:rPr>
          <w:sz w:val="28"/>
          <w:szCs w:val="28"/>
        </w:rPr>
        <w:t>Мультиплексоры делятся на:</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b/>
          <w:sz w:val="28"/>
          <w:szCs w:val="28"/>
        </w:rPr>
      </w:pPr>
      <w:r>
        <w:rPr>
          <w:sz w:val="28"/>
          <w:szCs w:val="28"/>
        </w:rPr>
        <w:t xml:space="preserve">- мультиплексоры  </w:t>
      </w:r>
      <w:r>
        <w:rPr>
          <w:b/>
          <w:sz w:val="28"/>
          <w:szCs w:val="28"/>
        </w:rPr>
        <w:t>ТТЛ( Транзисторно-транзисторная логика)</w:t>
      </w:r>
    </w:p>
    <w:p w:rsidR="00204E7B" w:rsidRDefault="00204E7B" w:rsidP="00CC5A61">
      <w:pPr>
        <w:tabs>
          <w:tab w:val="left" w:pos="4035"/>
        </w:tabs>
        <w:ind w:firstLine="540"/>
        <w:jc w:val="both"/>
        <w:rPr>
          <w:b/>
          <w:sz w:val="28"/>
          <w:szCs w:val="28"/>
        </w:rPr>
      </w:pPr>
    </w:p>
    <w:p w:rsidR="00204E7B" w:rsidRDefault="00204E7B" w:rsidP="00CC5A61">
      <w:pPr>
        <w:tabs>
          <w:tab w:val="left" w:pos="4035"/>
        </w:tabs>
        <w:ind w:firstLine="540"/>
        <w:jc w:val="both"/>
        <w:rPr>
          <w:b/>
          <w:sz w:val="28"/>
          <w:szCs w:val="28"/>
        </w:rPr>
      </w:pPr>
      <w:r>
        <w:rPr>
          <w:sz w:val="28"/>
          <w:szCs w:val="28"/>
        </w:rPr>
        <w:t xml:space="preserve">- мультиплексоры на </w:t>
      </w:r>
      <w:r>
        <w:rPr>
          <w:b/>
          <w:sz w:val="28"/>
          <w:szCs w:val="28"/>
        </w:rPr>
        <w:t xml:space="preserve">КМОП </w:t>
      </w:r>
    </w:p>
    <w:p w:rsidR="00204E7B" w:rsidRDefault="00204E7B" w:rsidP="00CC5A61">
      <w:pPr>
        <w:tabs>
          <w:tab w:val="left" w:pos="4035"/>
        </w:tabs>
        <w:ind w:firstLine="540"/>
        <w:jc w:val="both"/>
        <w:rPr>
          <w:b/>
          <w:sz w:val="28"/>
          <w:szCs w:val="28"/>
        </w:rPr>
      </w:pPr>
      <w:r>
        <w:rPr>
          <w:b/>
          <w:sz w:val="28"/>
          <w:szCs w:val="28"/>
        </w:rPr>
        <w:t>( комплементарный МОП ("Металл-окисел-полупроводник"))</w:t>
      </w:r>
    </w:p>
    <w:p w:rsidR="00204E7B" w:rsidRDefault="00204E7B" w:rsidP="00CC5A61">
      <w:pPr>
        <w:tabs>
          <w:tab w:val="left" w:pos="4035"/>
        </w:tabs>
        <w:ind w:firstLine="540"/>
        <w:jc w:val="both"/>
        <w:rPr>
          <w:b/>
          <w:sz w:val="28"/>
          <w:szCs w:val="28"/>
        </w:rPr>
      </w:pPr>
    </w:p>
    <w:p w:rsidR="00204E7B" w:rsidRDefault="00204E7B" w:rsidP="00CC5A61">
      <w:pPr>
        <w:tabs>
          <w:tab w:val="left" w:pos="4035"/>
        </w:tabs>
        <w:ind w:firstLine="540"/>
        <w:jc w:val="both"/>
        <w:rPr>
          <w:b/>
          <w:sz w:val="28"/>
          <w:szCs w:val="28"/>
        </w:rPr>
      </w:pPr>
      <w:r>
        <w:rPr>
          <w:sz w:val="28"/>
          <w:szCs w:val="28"/>
        </w:rPr>
        <w:t xml:space="preserve">- мультиплексоры </w:t>
      </w:r>
      <w:r>
        <w:rPr>
          <w:b/>
          <w:sz w:val="28"/>
          <w:szCs w:val="28"/>
        </w:rPr>
        <w:t>ЭСЛ( Эмиттерно-связная логика)</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Рассмотрим в отдельности каждый из данных видов мультиплексоров.</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b/>
          <w:i/>
          <w:sz w:val="28"/>
          <w:szCs w:val="28"/>
          <w:u w:val="single"/>
        </w:rPr>
      </w:pPr>
      <w:r>
        <w:rPr>
          <w:b/>
          <w:i/>
          <w:sz w:val="28"/>
          <w:szCs w:val="28"/>
          <w:u w:val="single"/>
        </w:rPr>
        <w:t>Мультиплексоры ТТЛ.</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Представленные далее мультиплексоры ТТЛ различаются по числу входов, по способам адресации, наличием входов разрешения и инверсных выходов. Номенклатура мультиплексных схем представлена в табл.2</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Таблица 2.Мультиплексоры ТТЛ</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42" o:spid="_x0000_i1066" type="#_x0000_t75" style="width:439.5pt;height:183pt;visibility:visible" filled="t">
            <v:imagedata r:id="rId43" o:title=""/>
          </v:shape>
        </w:pict>
      </w:r>
    </w:p>
    <w:p w:rsidR="00204E7B" w:rsidRDefault="00204E7B" w:rsidP="00CC5A61">
      <w:pPr>
        <w:tabs>
          <w:tab w:val="left" w:pos="4035"/>
        </w:tabs>
        <w:ind w:firstLine="540"/>
        <w:jc w:val="both"/>
        <w:rPr>
          <w:sz w:val="28"/>
          <w:szCs w:val="28"/>
        </w:rPr>
      </w:pPr>
      <w:r>
        <w:rPr>
          <w:b/>
          <w:sz w:val="28"/>
          <w:szCs w:val="28"/>
        </w:rPr>
        <w:t>Микросхема К155КП1</w:t>
      </w:r>
      <w:r>
        <w:rPr>
          <w:sz w:val="28"/>
          <w:szCs w:val="28"/>
        </w:rPr>
        <w:t xml:space="preserve">(рис.7)- 16-входовый цифровой мультиплексор. Он позволяет с помощью четырех адресных входов выбора </w:t>
      </w:r>
      <w:r>
        <w:rPr>
          <w:sz w:val="28"/>
          <w:szCs w:val="28"/>
          <w:lang w:val="en-US"/>
        </w:rPr>
        <w:t>S</w:t>
      </w:r>
      <w:r>
        <w:rPr>
          <w:sz w:val="28"/>
          <w:szCs w:val="28"/>
        </w:rPr>
        <w:t>0-</w:t>
      </w:r>
      <w:r>
        <w:rPr>
          <w:sz w:val="28"/>
          <w:szCs w:val="28"/>
          <w:lang w:val="en-US"/>
        </w:rPr>
        <w:t>S</w:t>
      </w:r>
      <w:r>
        <w:rPr>
          <w:sz w:val="28"/>
          <w:szCs w:val="28"/>
        </w:rPr>
        <w:t xml:space="preserve">3 передать данные, поступающие на один из входов </w:t>
      </w:r>
      <w:r>
        <w:rPr>
          <w:sz w:val="28"/>
          <w:szCs w:val="28"/>
          <w:lang w:val="en-US"/>
        </w:rPr>
        <w:t>I</w:t>
      </w:r>
      <w:r>
        <w:rPr>
          <w:sz w:val="28"/>
          <w:szCs w:val="28"/>
        </w:rPr>
        <w:t>1-</w:t>
      </w:r>
      <w:r>
        <w:rPr>
          <w:sz w:val="28"/>
          <w:szCs w:val="28"/>
          <w:lang w:val="en-US"/>
        </w:rPr>
        <w:t>I</w:t>
      </w:r>
      <w:r>
        <w:rPr>
          <w:sz w:val="28"/>
          <w:szCs w:val="28"/>
        </w:rPr>
        <w:t xml:space="preserve">16 в выходной провод </w:t>
      </w:r>
      <w:r w:rsidRPr="00792989">
        <w:rPr>
          <w:noProof/>
          <w:sz w:val="28"/>
          <w:szCs w:val="28"/>
          <w:lang w:eastAsia="ru-RU"/>
        </w:rPr>
        <w:pict>
          <v:shape id="Рисунок 43" o:spid="_x0000_i1067" type="#_x0000_t75" style="width:11.25pt;height:15pt;visibility:visible" filled="t">
            <v:imagedata r:id="rId44" o:title=""/>
          </v:shape>
        </w:pict>
      </w:r>
      <w:r>
        <w:rPr>
          <w:sz w:val="28"/>
          <w:szCs w:val="28"/>
        </w:rPr>
        <w:t>.По-другому, данный мультиплексор-это 16-позиционный переключатель, снабженный инвертором на выходе. Режимы работы мультиплексора КП1 даны в табл.3</w:t>
      </w:r>
    </w:p>
    <w:p w:rsidR="00204E7B" w:rsidRDefault="00204E7B" w:rsidP="00CC5A61">
      <w:pPr>
        <w:tabs>
          <w:tab w:val="left" w:pos="4035"/>
        </w:tabs>
        <w:ind w:firstLine="540"/>
        <w:jc w:val="both"/>
        <w:rPr>
          <w:sz w:val="28"/>
          <w:szCs w:val="28"/>
        </w:rPr>
      </w:pPr>
      <w:r>
        <w:rPr>
          <w:sz w:val="28"/>
          <w:szCs w:val="28"/>
        </w:rPr>
        <w:t xml:space="preserve">Если на вход разрешения </w:t>
      </w:r>
      <w:r w:rsidRPr="00792989">
        <w:rPr>
          <w:noProof/>
          <w:sz w:val="28"/>
          <w:szCs w:val="28"/>
          <w:lang w:eastAsia="ru-RU"/>
        </w:rPr>
        <w:pict>
          <v:shape id="Рисунок 44" o:spid="_x0000_i1068" type="#_x0000_t75" style="width:11.25pt;height:15.75pt;visibility:visible" filled="t">
            <v:imagedata r:id="rId45" o:title=""/>
          </v:shape>
        </w:pict>
      </w:r>
      <w:r>
        <w:rPr>
          <w:sz w:val="28"/>
          <w:szCs w:val="28"/>
        </w:rPr>
        <w:t xml:space="preserve"> подано напряжение высокого уровня, на выходе </w:t>
      </w:r>
      <w:r w:rsidRPr="00792989">
        <w:rPr>
          <w:noProof/>
          <w:sz w:val="28"/>
          <w:szCs w:val="28"/>
          <w:lang w:eastAsia="ru-RU"/>
        </w:rPr>
        <w:pict>
          <v:shape id="Рисунок 45" o:spid="_x0000_i1069" type="#_x0000_t75" style="width:11.25pt;height:15pt;visibility:visible" filled="t">
            <v:imagedata r:id="rId46" o:title=""/>
          </v:shape>
        </w:pict>
      </w:r>
      <w:r>
        <w:rPr>
          <w:sz w:val="28"/>
          <w:szCs w:val="28"/>
        </w:rPr>
        <w:t xml:space="preserve"> также появится высокий уровень независимо от адреса </w:t>
      </w:r>
      <w:r>
        <w:rPr>
          <w:sz w:val="28"/>
          <w:szCs w:val="28"/>
          <w:lang w:val="en-US"/>
        </w:rPr>
        <w:t>S</w:t>
      </w:r>
      <w:r>
        <w:rPr>
          <w:sz w:val="28"/>
          <w:szCs w:val="28"/>
        </w:rPr>
        <w:t>0-</w:t>
      </w:r>
      <w:r>
        <w:rPr>
          <w:sz w:val="28"/>
          <w:szCs w:val="28"/>
          <w:lang w:val="en-US"/>
        </w:rPr>
        <w:t>S</w:t>
      </w:r>
      <w:r>
        <w:rPr>
          <w:sz w:val="28"/>
          <w:szCs w:val="28"/>
        </w:rPr>
        <w:t xml:space="preserve">3 и данных на входах </w:t>
      </w:r>
      <w:r>
        <w:rPr>
          <w:sz w:val="28"/>
          <w:szCs w:val="28"/>
          <w:lang w:val="en-US"/>
        </w:rPr>
        <w:t>I</w:t>
      </w:r>
      <w:r>
        <w:rPr>
          <w:sz w:val="28"/>
          <w:szCs w:val="28"/>
        </w:rPr>
        <w:t>1-</w:t>
      </w:r>
      <w:r>
        <w:rPr>
          <w:sz w:val="28"/>
          <w:szCs w:val="28"/>
          <w:lang w:val="en-US"/>
        </w:rPr>
        <w:t>I</w:t>
      </w:r>
      <w:r>
        <w:rPr>
          <w:sz w:val="28"/>
          <w:szCs w:val="28"/>
        </w:rPr>
        <w:t xml:space="preserve">16. Напряжение низкого уровня на входе </w:t>
      </w:r>
      <w:r w:rsidRPr="00792989">
        <w:rPr>
          <w:noProof/>
          <w:sz w:val="28"/>
          <w:szCs w:val="28"/>
          <w:lang w:eastAsia="ru-RU"/>
        </w:rPr>
        <w:pict>
          <v:shape id="Рисунок 46" o:spid="_x0000_i1070" type="#_x0000_t75" style="width:11.25pt;height:15.75pt;visibility:visible" filled="t">
            <v:imagedata r:id="rId45" o:title=""/>
          </v:shape>
        </w:pict>
      </w:r>
      <w:r>
        <w:rPr>
          <w:sz w:val="28"/>
          <w:szCs w:val="28"/>
        </w:rPr>
        <w:t xml:space="preserve"> разрешает прохождение данных от входов </w:t>
      </w:r>
      <w:r>
        <w:rPr>
          <w:sz w:val="28"/>
          <w:szCs w:val="28"/>
          <w:lang w:val="en-US"/>
        </w:rPr>
        <w:t>I</w:t>
      </w:r>
      <w:r>
        <w:rPr>
          <w:sz w:val="28"/>
          <w:szCs w:val="28"/>
        </w:rPr>
        <w:t>1-</w:t>
      </w:r>
      <w:r>
        <w:rPr>
          <w:sz w:val="28"/>
          <w:szCs w:val="28"/>
          <w:lang w:val="en-US"/>
        </w:rPr>
        <w:t>I</w:t>
      </w:r>
      <w:r>
        <w:rPr>
          <w:sz w:val="28"/>
          <w:szCs w:val="28"/>
        </w:rPr>
        <w:t xml:space="preserve">16. Потребляемый микросхемой ток не превышает 68 мА, время задержки распространения сигнала от входов выбора </w:t>
      </w:r>
      <w:r>
        <w:rPr>
          <w:sz w:val="28"/>
          <w:szCs w:val="28"/>
          <w:lang w:val="en-US"/>
        </w:rPr>
        <w:t>S</w:t>
      </w:r>
      <w:r>
        <w:rPr>
          <w:sz w:val="28"/>
          <w:szCs w:val="28"/>
        </w:rPr>
        <w:t xml:space="preserve"> к выходу  </w:t>
      </w:r>
      <w:r w:rsidRPr="00792989">
        <w:rPr>
          <w:noProof/>
          <w:sz w:val="28"/>
          <w:szCs w:val="28"/>
          <w:lang w:eastAsia="ru-RU"/>
        </w:rPr>
        <w:pict>
          <v:shape id="Рисунок 47" o:spid="_x0000_i1071" type="#_x0000_t75" style="width:11.25pt;height:15pt;visibility:visible" filled="t">
            <v:imagedata r:id="rId46" o:title=""/>
          </v:shape>
        </w:pict>
      </w:r>
      <w:r>
        <w:rPr>
          <w:sz w:val="28"/>
          <w:szCs w:val="28"/>
        </w:rPr>
        <w:t xml:space="preserve"> составляет 35 нс.</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48" o:spid="_x0000_i1072" type="#_x0000_t75" style="width:369.75pt;height:515.25pt;visibility:visible" filled="t">
            <v:imagedata r:id="rId47" o:title=""/>
          </v:shape>
        </w:pict>
      </w:r>
    </w:p>
    <w:p w:rsidR="00204E7B" w:rsidRDefault="00204E7B" w:rsidP="00CC5A61">
      <w:pPr>
        <w:tabs>
          <w:tab w:val="left" w:pos="4035"/>
        </w:tabs>
        <w:ind w:firstLine="540"/>
        <w:jc w:val="both"/>
        <w:rPr>
          <w:sz w:val="28"/>
          <w:szCs w:val="28"/>
        </w:rPr>
      </w:pPr>
      <w:r>
        <w:rPr>
          <w:b/>
          <w:sz w:val="28"/>
          <w:szCs w:val="28"/>
        </w:rPr>
        <w:t>Рис.7</w:t>
      </w:r>
      <w:r>
        <w:rPr>
          <w:sz w:val="28"/>
          <w:szCs w:val="28"/>
        </w:rPr>
        <w:t>.Мультиплексор КП1(а) и его цоколевка(б)</w:t>
      </w:r>
    </w:p>
    <w:p w:rsidR="00204E7B" w:rsidRDefault="00204E7B" w:rsidP="00CC5A61">
      <w:pPr>
        <w:tabs>
          <w:tab w:val="left" w:pos="4035"/>
        </w:tabs>
        <w:ind w:firstLine="540"/>
        <w:jc w:val="both"/>
        <w:rPr>
          <w:sz w:val="28"/>
          <w:szCs w:val="28"/>
        </w:rPr>
      </w:pPr>
      <w:r>
        <w:rPr>
          <w:b/>
          <w:sz w:val="28"/>
          <w:szCs w:val="28"/>
        </w:rPr>
        <w:t>Микросхема К531КП2</w:t>
      </w:r>
      <w:r>
        <w:rPr>
          <w:sz w:val="28"/>
          <w:szCs w:val="28"/>
        </w:rPr>
        <w:t xml:space="preserve">(рис.8)- два четырехвходных мультиплексора, имеющих общие входы выбора </w:t>
      </w:r>
      <w:r>
        <w:rPr>
          <w:sz w:val="28"/>
          <w:szCs w:val="28"/>
          <w:lang w:val="en-US"/>
        </w:rPr>
        <w:t>S</w:t>
      </w:r>
      <w:r>
        <w:rPr>
          <w:sz w:val="28"/>
          <w:szCs w:val="28"/>
        </w:rPr>
        <w:t xml:space="preserve">0 и </w:t>
      </w:r>
      <w:r>
        <w:rPr>
          <w:sz w:val="28"/>
          <w:szCs w:val="28"/>
          <w:lang w:val="en-US"/>
        </w:rPr>
        <w:t>S</w:t>
      </w:r>
      <w:r>
        <w:rPr>
          <w:sz w:val="28"/>
          <w:szCs w:val="28"/>
        </w:rPr>
        <w:t xml:space="preserve">1. У мультиплексоров </w:t>
      </w:r>
      <w:r>
        <w:rPr>
          <w:sz w:val="28"/>
          <w:szCs w:val="28"/>
          <w:lang w:val="en-US"/>
        </w:rPr>
        <w:t>MS</w:t>
      </w:r>
      <w:r>
        <w:rPr>
          <w:sz w:val="28"/>
          <w:szCs w:val="28"/>
        </w:rPr>
        <w:t xml:space="preserve"> </w:t>
      </w:r>
      <w:r>
        <w:rPr>
          <w:sz w:val="28"/>
          <w:szCs w:val="28"/>
          <w:lang w:val="en-US"/>
        </w:rPr>
        <w:t>A</w:t>
      </w:r>
      <w:r>
        <w:rPr>
          <w:sz w:val="28"/>
          <w:szCs w:val="28"/>
        </w:rPr>
        <w:t xml:space="preserve"> и </w:t>
      </w:r>
      <w:r>
        <w:rPr>
          <w:sz w:val="28"/>
          <w:szCs w:val="28"/>
          <w:lang w:val="en-US"/>
        </w:rPr>
        <w:t>MS</w:t>
      </w:r>
      <w:r>
        <w:rPr>
          <w:sz w:val="28"/>
          <w:szCs w:val="28"/>
        </w:rPr>
        <w:t xml:space="preserve"> </w:t>
      </w:r>
      <w:r>
        <w:rPr>
          <w:sz w:val="28"/>
          <w:szCs w:val="28"/>
          <w:lang w:val="en-US"/>
        </w:rPr>
        <w:t>B</w:t>
      </w:r>
      <w:r>
        <w:rPr>
          <w:sz w:val="28"/>
          <w:szCs w:val="28"/>
        </w:rPr>
        <w:t xml:space="preserve"> есть собственные входы разрешения </w:t>
      </w:r>
      <w:r w:rsidRPr="00792989">
        <w:rPr>
          <w:noProof/>
          <w:sz w:val="28"/>
          <w:szCs w:val="28"/>
          <w:lang w:eastAsia="ru-RU"/>
        </w:rPr>
        <w:pict>
          <v:shape id="Рисунок 49" o:spid="_x0000_i1073" type="#_x0000_t75" style="width:15pt;height:17.25pt;visibility:visible" filled="t">
            <v:imagedata r:id="rId48" o:title=""/>
          </v:shape>
        </w:pict>
      </w:r>
      <w:r>
        <w:rPr>
          <w:sz w:val="28"/>
          <w:szCs w:val="28"/>
        </w:rPr>
        <w:t xml:space="preserve"> и </w:t>
      </w:r>
      <w:r w:rsidRPr="00792989">
        <w:rPr>
          <w:noProof/>
          <w:sz w:val="28"/>
          <w:szCs w:val="28"/>
          <w:lang w:eastAsia="ru-RU"/>
        </w:rPr>
        <w:pict>
          <v:shape id="Рисунок 50" o:spid="_x0000_i1074" type="#_x0000_t75" style="width:18pt;height:16.5pt;visibility:visible" filled="t">
            <v:imagedata r:id="rId49" o:title=""/>
          </v:shape>
        </w:pict>
      </w:r>
      <w:r>
        <w:rPr>
          <w:sz w:val="28"/>
          <w:szCs w:val="28"/>
        </w:rPr>
        <w:t xml:space="preserve">(активный уровень низкий). От выхода каждого мультиплексора получаем код в неинверсной форме. Входы разрешения можно независимо использовать для стробирования выходов </w:t>
      </w:r>
      <w:r>
        <w:rPr>
          <w:sz w:val="28"/>
          <w:szCs w:val="28"/>
          <w:lang w:val="en-US"/>
        </w:rPr>
        <w:t>Y</w:t>
      </w:r>
      <w:r>
        <w:rPr>
          <w:sz w:val="28"/>
          <w:szCs w:val="28"/>
        </w:rPr>
        <w:t xml:space="preserve">:если на вход </w:t>
      </w:r>
      <w:r w:rsidRPr="00792989">
        <w:rPr>
          <w:noProof/>
          <w:sz w:val="28"/>
          <w:szCs w:val="28"/>
          <w:lang w:eastAsia="ru-RU"/>
        </w:rPr>
        <w:pict>
          <v:shape id="Рисунок 51" o:spid="_x0000_i1075" type="#_x0000_t75" style="width:10.5pt;height:14.25pt;visibility:visible" filled="t">
            <v:imagedata r:id="rId50" o:title=""/>
          </v:shape>
        </w:pict>
      </w:r>
      <w:r>
        <w:rPr>
          <w:sz w:val="28"/>
          <w:szCs w:val="28"/>
        </w:rPr>
        <w:t xml:space="preserve">дать напряжение высокого уровня, логический уровень на выходе </w:t>
      </w:r>
      <w:r>
        <w:rPr>
          <w:sz w:val="28"/>
          <w:szCs w:val="28"/>
          <w:lang w:val="en-US"/>
        </w:rPr>
        <w:t>Y</w:t>
      </w:r>
      <w:r>
        <w:rPr>
          <w:sz w:val="28"/>
          <w:szCs w:val="28"/>
        </w:rPr>
        <w:t xml:space="preserve"> станет низким независимо от сигнальных и адресных входов.</w:t>
      </w:r>
    </w:p>
    <w:p w:rsidR="00204E7B" w:rsidRDefault="00204E7B" w:rsidP="00CC5A61">
      <w:pPr>
        <w:tabs>
          <w:tab w:val="left" w:pos="4035"/>
        </w:tabs>
        <w:ind w:firstLine="540"/>
        <w:jc w:val="both"/>
        <w:rPr>
          <w:sz w:val="28"/>
          <w:szCs w:val="28"/>
        </w:rPr>
      </w:pPr>
      <w:r>
        <w:rPr>
          <w:sz w:val="28"/>
          <w:szCs w:val="28"/>
        </w:rPr>
        <w:t xml:space="preserve">Если вход </w:t>
      </w:r>
      <w:r w:rsidRPr="00792989">
        <w:rPr>
          <w:noProof/>
          <w:sz w:val="28"/>
          <w:szCs w:val="28"/>
          <w:lang w:eastAsia="ru-RU"/>
        </w:rPr>
        <w:pict>
          <v:shape id="Рисунок 52" o:spid="_x0000_i1076" type="#_x0000_t75" style="width:10.5pt;height:14.25pt;visibility:visible" filled="t">
            <v:imagedata r:id="rId50" o:title=""/>
          </v:shape>
        </w:pict>
      </w:r>
      <w:r>
        <w:rPr>
          <w:sz w:val="28"/>
          <w:szCs w:val="28"/>
        </w:rPr>
        <w:t xml:space="preserve"> активный (присутствует напряжение низкого уровня),на выходе </w:t>
      </w:r>
      <w:r>
        <w:rPr>
          <w:sz w:val="28"/>
          <w:szCs w:val="28"/>
          <w:lang w:val="en-US"/>
        </w:rPr>
        <w:t>Y</w:t>
      </w:r>
      <w:r>
        <w:rPr>
          <w:sz w:val="28"/>
          <w:szCs w:val="28"/>
        </w:rPr>
        <w:t xml:space="preserve"> отображается тот уровень, который присутствует на выбираемом </w:t>
      </w:r>
    </w:p>
    <w:p w:rsidR="00204E7B" w:rsidRDefault="00204E7B" w:rsidP="00CC5A61">
      <w:pPr>
        <w:tabs>
          <w:tab w:val="left" w:pos="4035"/>
        </w:tabs>
        <w:ind w:firstLine="540"/>
        <w:jc w:val="both"/>
        <w:rPr>
          <w:sz w:val="28"/>
          <w:szCs w:val="28"/>
        </w:rPr>
      </w:pPr>
      <w:r>
        <w:rPr>
          <w:sz w:val="28"/>
          <w:szCs w:val="28"/>
        </w:rPr>
        <w:t>Таблица 3.Состояния мультиплексора К155КП1</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53" o:spid="_x0000_i1077" type="#_x0000_t75" style="width:426.75pt;height:252pt;visibility:visible" filled="t">
            <v:imagedata r:id="rId51" o:title=""/>
          </v:shape>
        </w:pic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54" o:spid="_x0000_i1078" type="#_x0000_t75" style="width:351.75pt;height:381pt;visibility:visible" filled="t">
            <v:imagedata r:id="rId52" o:title=""/>
          </v:shape>
        </w:pict>
      </w:r>
    </w:p>
    <w:p w:rsidR="00204E7B" w:rsidRDefault="00204E7B" w:rsidP="00CC5A61">
      <w:pPr>
        <w:tabs>
          <w:tab w:val="left" w:pos="4035"/>
        </w:tabs>
        <w:ind w:firstLine="540"/>
        <w:jc w:val="both"/>
        <w:rPr>
          <w:sz w:val="28"/>
          <w:szCs w:val="28"/>
        </w:rPr>
      </w:pPr>
      <w:r>
        <w:rPr>
          <w:b/>
          <w:sz w:val="28"/>
          <w:szCs w:val="28"/>
        </w:rPr>
        <w:t>Рис. 8.</w:t>
      </w:r>
      <w:r>
        <w:rPr>
          <w:sz w:val="28"/>
          <w:szCs w:val="28"/>
        </w:rPr>
        <w:t>Двойной мультиплексор КП2(а) и его цоколевка(б)</w:t>
      </w:r>
    </w:p>
    <w:p w:rsidR="00204E7B" w:rsidRDefault="00204E7B" w:rsidP="00CC5A61">
      <w:pPr>
        <w:tabs>
          <w:tab w:val="left" w:pos="4035"/>
        </w:tabs>
        <w:ind w:firstLine="540"/>
        <w:jc w:val="both"/>
        <w:rPr>
          <w:sz w:val="28"/>
          <w:szCs w:val="28"/>
        </w:rPr>
      </w:pPr>
      <w:r>
        <w:rPr>
          <w:sz w:val="28"/>
          <w:szCs w:val="28"/>
        </w:rPr>
        <w:t>входе(см. табл. 4). Эквивалент микросхемы КП2 – четырех позиционный переключатель на два направления, управляемый по двум входам выбора.для такого переключателя-мультиплексора выполняется следующее логическое уравнение:</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55" o:spid="_x0000_i1079" type="#_x0000_t75" style="width:267.75pt;height:18.75pt;visibility:visible" filled="t">
            <v:imagedata r:id="rId53" o:title=""/>
          </v:shape>
        </w:pict>
      </w:r>
    </w:p>
    <w:p w:rsidR="00204E7B" w:rsidRDefault="00204E7B" w:rsidP="00CC5A61">
      <w:pPr>
        <w:tabs>
          <w:tab w:val="left" w:pos="4035"/>
        </w:tabs>
        <w:ind w:firstLine="540"/>
        <w:jc w:val="both"/>
        <w:rPr>
          <w:sz w:val="28"/>
          <w:szCs w:val="28"/>
        </w:rPr>
      </w:pPr>
      <w:r>
        <w:rPr>
          <w:sz w:val="28"/>
          <w:szCs w:val="28"/>
        </w:rPr>
        <w:t>Таблица 4.Состония мультиплексора К531КП2</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56" o:spid="_x0000_i1080" type="#_x0000_t75" style="width:194.25pt;height:192pt;visibility:visible" filled="t">
            <v:imagedata r:id="rId54" o:title=""/>
          </v:shape>
        </w:pict>
      </w:r>
    </w:p>
    <w:p w:rsidR="00204E7B" w:rsidRDefault="00204E7B" w:rsidP="00CC5A61">
      <w:pPr>
        <w:tabs>
          <w:tab w:val="left" w:pos="4035"/>
        </w:tabs>
        <w:ind w:firstLine="540"/>
        <w:jc w:val="both"/>
        <w:rPr>
          <w:sz w:val="28"/>
          <w:szCs w:val="28"/>
        </w:rPr>
      </w:pPr>
      <w:r>
        <w:rPr>
          <w:sz w:val="28"/>
          <w:szCs w:val="28"/>
        </w:rPr>
        <w:t xml:space="preserve">Кроме обычных применений(например, для коммутации кодов от группы регистров на общую шину данных), мультиплексор КП2 может служить функциональным генератором от трех переменных </w:t>
      </w:r>
      <w:r>
        <w:rPr>
          <w:sz w:val="28"/>
          <w:szCs w:val="28"/>
          <w:lang w:val="en-US"/>
        </w:rPr>
        <w:t>I</w:t>
      </w:r>
      <w:r>
        <w:rPr>
          <w:sz w:val="28"/>
          <w:szCs w:val="28"/>
        </w:rPr>
        <w:t xml:space="preserve">, </w:t>
      </w:r>
      <w:r>
        <w:rPr>
          <w:sz w:val="28"/>
          <w:szCs w:val="28"/>
          <w:lang w:val="en-US"/>
        </w:rPr>
        <w:t>A</w:t>
      </w:r>
      <w:r>
        <w:rPr>
          <w:sz w:val="28"/>
          <w:szCs w:val="28"/>
        </w:rPr>
        <w:t>,</w:t>
      </w:r>
      <w:r>
        <w:rPr>
          <w:sz w:val="28"/>
          <w:szCs w:val="28"/>
          <w:lang w:val="en-US"/>
        </w:rPr>
        <w:t>B</w:t>
      </w:r>
      <w:r>
        <w:rPr>
          <w:sz w:val="28"/>
          <w:szCs w:val="28"/>
        </w:rPr>
        <w:t xml:space="preserve">. Микросхема К531КП2 потребляет ток 70 мА, в варианте </w:t>
      </w:r>
      <w:r>
        <w:rPr>
          <w:sz w:val="28"/>
          <w:szCs w:val="28"/>
          <w:lang w:val="en-US"/>
        </w:rPr>
        <w:t>LS</w:t>
      </w:r>
      <w:r>
        <w:rPr>
          <w:sz w:val="28"/>
          <w:szCs w:val="28"/>
        </w:rPr>
        <w:t xml:space="preserve"> 10мА.</w:t>
      </w:r>
    </w:p>
    <w:p w:rsidR="00204E7B" w:rsidRDefault="00204E7B" w:rsidP="00CC5A61">
      <w:pPr>
        <w:tabs>
          <w:tab w:val="left" w:pos="4035"/>
        </w:tabs>
        <w:ind w:firstLine="540"/>
        <w:jc w:val="both"/>
        <w:rPr>
          <w:sz w:val="28"/>
          <w:szCs w:val="28"/>
        </w:rPr>
      </w:pPr>
      <w:r>
        <w:rPr>
          <w:b/>
          <w:sz w:val="28"/>
          <w:szCs w:val="28"/>
        </w:rPr>
        <w:t>Микросхема К155КП5</w:t>
      </w:r>
      <w:r>
        <w:rPr>
          <w:sz w:val="28"/>
          <w:szCs w:val="28"/>
        </w:rPr>
        <w:t xml:space="preserve">(рис.9)-селектор-мультиплексор.Он позволяет коммутировать данные от восьми входов на общую выходную линию.Возможные состояния его сведены в табл.5.Адресных входов три: </w:t>
      </w:r>
      <w:r>
        <w:rPr>
          <w:sz w:val="28"/>
          <w:szCs w:val="28"/>
          <w:lang w:val="en-US"/>
        </w:rPr>
        <w:t>S</w:t>
      </w:r>
      <w:r>
        <w:rPr>
          <w:sz w:val="28"/>
          <w:szCs w:val="28"/>
        </w:rPr>
        <w:t>0-</w:t>
      </w:r>
      <w:r>
        <w:rPr>
          <w:sz w:val="28"/>
          <w:szCs w:val="28"/>
          <w:lang w:val="en-US"/>
        </w:rPr>
        <w:t>S</w:t>
      </w:r>
      <w:r>
        <w:rPr>
          <w:sz w:val="28"/>
          <w:szCs w:val="28"/>
        </w:rPr>
        <w:t>2. Их активный уровень - высокий. Логическая функция КП5 как управляемого восьмипозиционного ключа соответствует уравнению:</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57" o:spid="_x0000_i1081" type="#_x0000_t75" style="width:369pt;height:42.75pt;visibility:visible" filled="t">
            <v:imagedata r:id="rId55" o:title=""/>
          </v:shape>
        </w:pict>
      </w:r>
    </w:p>
    <w:p w:rsidR="00204E7B" w:rsidRDefault="00204E7B" w:rsidP="00CC5A61">
      <w:pPr>
        <w:tabs>
          <w:tab w:val="left" w:pos="4035"/>
        </w:tabs>
        <w:ind w:firstLine="540"/>
        <w:jc w:val="both"/>
        <w:rPr>
          <w:sz w:val="28"/>
          <w:szCs w:val="28"/>
        </w:rPr>
      </w:pPr>
      <w:r>
        <w:rPr>
          <w:sz w:val="28"/>
          <w:szCs w:val="28"/>
        </w:rPr>
        <w:t>Таблица 5.Состояния мультиплексора К155КП5</w:t>
      </w:r>
    </w:p>
    <w:p w:rsidR="00204E7B" w:rsidRDefault="00204E7B" w:rsidP="00CC5A61">
      <w:pPr>
        <w:tabs>
          <w:tab w:val="left" w:pos="4035"/>
        </w:tabs>
        <w:ind w:firstLine="540"/>
        <w:jc w:val="both"/>
      </w:pPr>
      <w:r w:rsidRPr="00792989">
        <w:rPr>
          <w:noProof/>
          <w:sz w:val="28"/>
          <w:szCs w:val="28"/>
          <w:lang w:eastAsia="ru-RU"/>
        </w:rPr>
        <w:pict>
          <v:shape id="Рисунок 58" o:spid="_x0000_i1082" type="#_x0000_t75" style="width:281.25pt;height:263.25pt;visibility:visible" filled="t">
            <v:imagedata r:id="rId56" o:title=""/>
          </v:shape>
        </w:pic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59" o:spid="_x0000_i1083" type="#_x0000_t75" style="width:330pt;height:5in;visibility:visible" filled="t">
            <v:imagedata r:id="rId57" o:title=""/>
          </v:shape>
        </w:pict>
      </w:r>
    </w:p>
    <w:p w:rsidR="00204E7B" w:rsidRDefault="00204E7B" w:rsidP="00CC5A61">
      <w:pPr>
        <w:tabs>
          <w:tab w:val="left" w:pos="4035"/>
        </w:tabs>
        <w:ind w:firstLine="540"/>
        <w:jc w:val="both"/>
        <w:rPr>
          <w:sz w:val="28"/>
          <w:szCs w:val="28"/>
        </w:rPr>
      </w:pPr>
      <w:r>
        <w:rPr>
          <w:b/>
          <w:sz w:val="28"/>
          <w:szCs w:val="28"/>
        </w:rPr>
        <w:t>Рис.9</w:t>
      </w:r>
      <w:r>
        <w:rPr>
          <w:sz w:val="28"/>
          <w:szCs w:val="28"/>
        </w:rPr>
        <w:t>.Мультиплексор КП5(а) и его цоколевка(б)</w:t>
      </w:r>
    </w:p>
    <w:p w:rsidR="00204E7B" w:rsidRDefault="00204E7B" w:rsidP="00CC5A61">
      <w:pPr>
        <w:tabs>
          <w:tab w:val="left" w:pos="4035"/>
        </w:tabs>
        <w:ind w:firstLine="540"/>
        <w:jc w:val="both"/>
        <w:rPr>
          <w:sz w:val="28"/>
          <w:szCs w:val="28"/>
        </w:rPr>
      </w:pPr>
      <w:r>
        <w:rPr>
          <w:sz w:val="28"/>
          <w:szCs w:val="28"/>
        </w:rPr>
        <w:t>Ток, потребляемый мультиплексором К155КП5 равен 43 мА; выходной стекающий ток при напряжении низкого уровня не менее 18мА.</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Таблица 6. Состояния мультиплексора К155КП7</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60" o:spid="_x0000_i1084" type="#_x0000_t75" style="width:231.75pt;height:279pt;visibility:visible" filled="t">
            <v:imagedata r:id="rId58" o:title=""/>
          </v:shape>
        </w:pic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b/>
          <w:sz w:val="28"/>
          <w:szCs w:val="28"/>
        </w:rPr>
        <w:t>Микросхема К155КП7</w:t>
      </w:r>
      <w:r>
        <w:rPr>
          <w:sz w:val="28"/>
          <w:szCs w:val="28"/>
        </w:rPr>
        <w:t xml:space="preserve">(рис.10)-мультиплексор, отличающийся от КП5 входом разрешения </w:t>
      </w:r>
      <w:r w:rsidRPr="00792989">
        <w:rPr>
          <w:noProof/>
          <w:sz w:val="28"/>
          <w:szCs w:val="28"/>
          <w:lang w:eastAsia="ru-RU"/>
        </w:rPr>
        <w:pict>
          <v:shape id="Рисунок 61" o:spid="_x0000_i1085" type="#_x0000_t75" style="width:10.5pt;height:14.25pt;visibility:visible" filled="t">
            <v:imagedata r:id="rId50" o:title=""/>
          </v:shape>
        </w:pict>
      </w:r>
      <w:r>
        <w:rPr>
          <w:sz w:val="28"/>
          <w:szCs w:val="28"/>
        </w:rPr>
        <w:t xml:space="preserve"> и комплементными выходами </w:t>
      </w:r>
      <w:r>
        <w:rPr>
          <w:sz w:val="28"/>
          <w:szCs w:val="28"/>
          <w:lang w:val="en-US"/>
        </w:rPr>
        <w:t>Y</w:t>
      </w:r>
      <w:r>
        <w:rPr>
          <w:sz w:val="28"/>
          <w:szCs w:val="28"/>
        </w:rPr>
        <w:t xml:space="preserve"> и </w:t>
      </w:r>
      <w:r w:rsidRPr="00792989">
        <w:rPr>
          <w:noProof/>
          <w:sz w:val="28"/>
          <w:szCs w:val="28"/>
          <w:lang w:eastAsia="ru-RU"/>
        </w:rPr>
        <w:pict>
          <v:shape id="Рисунок 62" o:spid="_x0000_i1086" type="#_x0000_t75" style="width:12.75pt;height:15.75pt;visibility:visible" filled="t">
            <v:imagedata r:id="rId59" o:title=""/>
          </v:shape>
        </w:pict>
      </w:r>
      <w:r>
        <w:rPr>
          <w:sz w:val="28"/>
          <w:szCs w:val="28"/>
        </w:rPr>
        <w:t>.</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63" o:spid="_x0000_i1087" type="#_x0000_t75" style="width:351.75pt;height:454.5pt;visibility:visible" filled="t">
            <v:imagedata r:id="rId60" o:title=""/>
          </v:shape>
        </w:pict>
      </w:r>
    </w:p>
    <w:p w:rsidR="00204E7B" w:rsidRDefault="00204E7B" w:rsidP="00CC5A61">
      <w:pPr>
        <w:tabs>
          <w:tab w:val="left" w:pos="4035"/>
        </w:tabs>
        <w:ind w:firstLine="540"/>
        <w:jc w:val="both"/>
        <w:rPr>
          <w:sz w:val="28"/>
          <w:szCs w:val="28"/>
        </w:rPr>
      </w:pPr>
      <w:r>
        <w:rPr>
          <w:b/>
          <w:sz w:val="28"/>
          <w:szCs w:val="28"/>
        </w:rPr>
        <w:t>Рис.10</w:t>
      </w:r>
      <w:r>
        <w:rPr>
          <w:sz w:val="28"/>
          <w:szCs w:val="28"/>
        </w:rPr>
        <w:t>. Мультиплексор КП7(а) и его цоколевка(б)</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 xml:space="preserve">Если на входе </w:t>
      </w:r>
      <w:r w:rsidRPr="00792989">
        <w:rPr>
          <w:noProof/>
          <w:sz w:val="28"/>
          <w:szCs w:val="28"/>
          <w:lang w:eastAsia="ru-RU"/>
        </w:rPr>
        <w:pict>
          <v:shape id="Рисунок 64" o:spid="_x0000_i1088" type="#_x0000_t75" style="width:10.5pt;height:14.25pt;visibility:visible" filled="t">
            <v:imagedata r:id="rId50" o:title=""/>
          </v:shape>
        </w:pict>
      </w:r>
      <w:r>
        <w:rPr>
          <w:sz w:val="28"/>
          <w:szCs w:val="28"/>
        </w:rPr>
        <w:t xml:space="preserve"> присутствует напряжение высокого уровня, то напряжение на выходе </w:t>
      </w:r>
      <w:r w:rsidRPr="00792989">
        <w:rPr>
          <w:noProof/>
          <w:sz w:val="28"/>
          <w:szCs w:val="28"/>
          <w:lang w:eastAsia="ru-RU"/>
        </w:rPr>
        <w:pict>
          <v:shape id="Рисунок 65" o:spid="_x0000_i1089" type="#_x0000_t75" style="width:12.75pt;height:15.75pt;visibility:visible" filled="t">
            <v:imagedata r:id="rId59" o:title=""/>
          </v:shape>
        </w:pict>
      </w:r>
      <w:r>
        <w:rPr>
          <w:sz w:val="28"/>
          <w:szCs w:val="28"/>
        </w:rPr>
        <w:t xml:space="preserve">-высокого уровня, на </w:t>
      </w:r>
      <w:r>
        <w:rPr>
          <w:sz w:val="28"/>
          <w:szCs w:val="28"/>
          <w:lang w:val="en-US"/>
        </w:rPr>
        <w:t>Y</w:t>
      </w:r>
      <w:r>
        <w:rPr>
          <w:sz w:val="28"/>
          <w:szCs w:val="28"/>
        </w:rPr>
        <w:t xml:space="preserve"> – низкого (см. табл.6)Логическая функция </w:t>
      </w:r>
      <w:r>
        <w:rPr>
          <w:sz w:val="28"/>
          <w:szCs w:val="28"/>
          <w:lang w:val="en-US"/>
        </w:rPr>
        <w:t>Y</w:t>
      </w:r>
      <w:r>
        <w:rPr>
          <w:sz w:val="28"/>
          <w:szCs w:val="28"/>
        </w:rPr>
        <w:t xml:space="preserve"> соответствует функции КП5; предыдущее уравнение выполняется при напряжении низкого уровня на входе </w:t>
      </w:r>
      <w:r w:rsidRPr="00792989">
        <w:rPr>
          <w:noProof/>
          <w:sz w:val="28"/>
          <w:szCs w:val="28"/>
          <w:lang w:eastAsia="ru-RU"/>
        </w:rPr>
        <w:pict>
          <v:shape id="Рисунок 66" o:spid="_x0000_i1090" type="#_x0000_t75" style="width:10.5pt;height:14.25pt;visibility:visible" filled="t">
            <v:imagedata r:id="rId50" o:title=""/>
          </v:shape>
        </w:pict>
      </w:r>
      <w:r>
        <w:rPr>
          <w:sz w:val="28"/>
          <w:szCs w:val="28"/>
        </w:rPr>
        <w:t>.</w:t>
      </w:r>
    </w:p>
    <w:p w:rsidR="00204E7B" w:rsidRDefault="00204E7B" w:rsidP="00CC5A61">
      <w:pPr>
        <w:tabs>
          <w:tab w:val="left" w:pos="4035"/>
        </w:tabs>
        <w:ind w:firstLine="540"/>
        <w:jc w:val="both"/>
        <w:rPr>
          <w:sz w:val="28"/>
          <w:szCs w:val="28"/>
        </w:rPr>
      </w:pPr>
      <w:r>
        <w:rPr>
          <w:sz w:val="28"/>
          <w:szCs w:val="28"/>
        </w:rPr>
        <w:t xml:space="preserve">Ток потребления К155КП7 не превышает 48мА, в варианте </w:t>
      </w:r>
      <w:r>
        <w:rPr>
          <w:sz w:val="28"/>
          <w:szCs w:val="28"/>
          <w:lang w:val="en-US"/>
        </w:rPr>
        <w:t>S</w:t>
      </w:r>
      <w:r>
        <w:rPr>
          <w:sz w:val="28"/>
          <w:szCs w:val="28"/>
        </w:rPr>
        <w:t xml:space="preserve"> не более 70мА, в варианте </w:t>
      </w:r>
      <w:r>
        <w:rPr>
          <w:sz w:val="28"/>
          <w:szCs w:val="28"/>
          <w:lang w:val="en-US"/>
        </w:rPr>
        <w:t>LS</w:t>
      </w:r>
      <w:r>
        <w:rPr>
          <w:sz w:val="28"/>
          <w:szCs w:val="28"/>
        </w:rPr>
        <w:t xml:space="preserve"> 10 мА.</w:t>
      </w:r>
    </w:p>
    <w:p w:rsidR="00204E7B" w:rsidRDefault="00204E7B" w:rsidP="00CC5A61">
      <w:pPr>
        <w:tabs>
          <w:tab w:val="left" w:pos="4035"/>
        </w:tabs>
        <w:ind w:firstLine="540"/>
        <w:jc w:val="both"/>
        <w:rPr>
          <w:sz w:val="28"/>
          <w:szCs w:val="28"/>
        </w:rPr>
      </w:pPr>
      <w:r>
        <w:rPr>
          <w:b/>
          <w:sz w:val="28"/>
          <w:szCs w:val="28"/>
        </w:rPr>
        <w:t>Микросхема К555КП12(</w:t>
      </w:r>
      <w:r>
        <w:rPr>
          <w:sz w:val="28"/>
          <w:szCs w:val="28"/>
        </w:rPr>
        <w:t xml:space="preserve">рис.11 и рис.3)-двухканальный мультиплексор. Он содержит два одинаковых цифровых мультиплексора с четырьмя сигнальными входами. Каждый мультиплексор имеет выход с третьим </w:t>
      </w:r>
      <w:r>
        <w:rPr>
          <w:sz w:val="28"/>
          <w:szCs w:val="28"/>
          <w:lang w:val="en-US"/>
        </w:rPr>
        <w:t>Z</w:t>
      </w:r>
      <w:r>
        <w:rPr>
          <w:sz w:val="28"/>
          <w:szCs w:val="28"/>
        </w:rPr>
        <w:t xml:space="preserve">-состоянием. Входов выбора у мультиплексора два </w:t>
      </w:r>
      <w:r>
        <w:rPr>
          <w:sz w:val="28"/>
          <w:szCs w:val="28"/>
          <w:lang w:val="en-US"/>
        </w:rPr>
        <w:t>S</w:t>
      </w:r>
      <w:r>
        <w:rPr>
          <w:sz w:val="28"/>
          <w:szCs w:val="28"/>
        </w:rPr>
        <w:t xml:space="preserve">0 и </w:t>
      </w:r>
      <w:r>
        <w:rPr>
          <w:sz w:val="28"/>
          <w:szCs w:val="28"/>
          <w:lang w:val="en-US"/>
        </w:rPr>
        <w:t>S</w:t>
      </w:r>
      <w:r>
        <w:rPr>
          <w:sz w:val="28"/>
          <w:szCs w:val="28"/>
        </w:rPr>
        <w:t xml:space="preserve">1.Они общие. Выходы переводятся в разомкнутое </w:t>
      </w:r>
      <w:r>
        <w:rPr>
          <w:sz w:val="28"/>
          <w:szCs w:val="28"/>
          <w:lang w:val="en-US"/>
        </w:rPr>
        <w:t>Z</w:t>
      </w:r>
      <w:r>
        <w:rPr>
          <w:sz w:val="28"/>
          <w:szCs w:val="28"/>
        </w:rPr>
        <w:t xml:space="preserve">-состояние по отдельным входам разрешения </w:t>
      </w:r>
      <w:r w:rsidRPr="00792989">
        <w:rPr>
          <w:noProof/>
          <w:sz w:val="28"/>
          <w:szCs w:val="28"/>
          <w:lang w:eastAsia="ru-RU"/>
        </w:rPr>
        <w:pict>
          <v:shape id="Рисунок 67" o:spid="_x0000_i1091" type="#_x0000_t75" style="width:24pt;height:19.5pt;visibility:visible" filled="t">
            <v:imagedata r:id="rId61" o:title=""/>
          </v:shape>
        </w:pict>
      </w:r>
      <w:r>
        <w:rPr>
          <w:sz w:val="28"/>
          <w:szCs w:val="28"/>
        </w:rPr>
        <w:t xml:space="preserve"> и </w:t>
      </w:r>
      <w:r w:rsidRPr="00792989">
        <w:rPr>
          <w:noProof/>
          <w:sz w:val="28"/>
          <w:szCs w:val="28"/>
          <w:lang w:eastAsia="ru-RU"/>
        </w:rPr>
        <w:pict>
          <v:shape id="Рисунок 68" o:spid="_x0000_i1092" type="#_x0000_t75" style="width:22.5pt;height:16.5pt;visibility:visible" filled="t">
            <v:imagedata r:id="rId62" o:title=""/>
          </v:shape>
        </w:pict>
      </w:r>
      <w:r>
        <w:rPr>
          <w:sz w:val="28"/>
          <w:szCs w:val="28"/>
        </w:rPr>
        <w:t>, когда на эти входах напряжения высокого уровня.</w:t>
      </w:r>
    </w:p>
    <w:p w:rsidR="00204E7B" w:rsidRDefault="00204E7B" w:rsidP="00CC5A61">
      <w:pPr>
        <w:tabs>
          <w:tab w:val="left" w:pos="4035"/>
        </w:tabs>
        <w:ind w:firstLine="540"/>
        <w:jc w:val="both"/>
        <w:rPr>
          <w:sz w:val="28"/>
          <w:szCs w:val="28"/>
        </w:rPr>
      </w:pPr>
      <w:r>
        <w:rPr>
          <w:b/>
          <w:sz w:val="28"/>
          <w:szCs w:val="28"/>
        </w:rPr>
        <w:t>Микросхема КП12-</w:t>
      </w:r>
      <w:r>
        <w:rPr>
          <w:sz w:val="28"/>
          <w:szCs w:val="28"/>
        </w:rPr>
        <w:t xml:space="preserve">четырех позиционный переключатель на два направления. Положение движка такого переключателя определяется кодом на входах выбора </w:t>
      </w:r>
      <w:r>
        <w:rPr>
          <w:sz w:val="28"/>
          <w:szCs w:val="28"/>
          <w:lang w:val="en-US"/>
        </w:rPr>
        <w:t>S</w:t>
      </w:r>
      <w:r>
        <w:rPr>
          <w:sz w:val="28"/>
          <w:szCs w:val="28"/>
        </w:rPr>
        <w:t xml:space="preserve">0 и </w:t>
      </w:r>
      <w:r>
        <w:rPr>
          <w:sz w:val="28"/>
          <w:szCs w:val="28"/>
          <w:lang w:val="en-US"/>
        </w:rPr>
        <w:t>S</w:t>
      </w:r>
      <w:r>
        <w:rPr>
          <w:sz w:val="28"/>
          <w:szCs w:val="28"/>
        </w:rPr>
        <w:t>1. Для КП12 выполняется логического уравнение:</w:t>
      </w:r>
    </w:p>
    <w:p w:rsidR="00204E7B" w:rsidRDefault="00204E7B" w:rsidP="00CC5A61">
      <w:pPr>
        <w:tabs>
          <w:tab w:val="left" w:pos="4035"/>
        </w:tabs>
        <w:ind w:firstLine="540"/>
        <w:jc w:val="both"/>
        <w:rPr>
          <w:sz w:val="28"/>
          <w:szCs w:val="28"/>
        </w:rPr>
      </w:pPr>
      <w:r w:rsidRPr="00792989">
        <w:rPr>
          <w:b/>
          <w:noProof/>
          <w:sz w:val="28"/>
          <w:szCs w:val="28"/>
          <w:lang w:eastAsia="ru-RU"/>
        </w:rPr>
        <w:pict>
          <v:shape id="Рисунок 69" o:spid="_x0000_i1093" type="#_x0000_t75" style="width:257.25pt;height:39.75pt;visibility:visible" filled="t">
            <v:imagedata r:id="rId63" o:title=""/>
          </v:shape>
        </w:pict>
      </w:r>
    </w:p>
    <w:p w:rsidR="00204E7B" w:rsidRDefault="00204E7B" w:rsidP="00CC5A61">
      <w:pPr>
        <w:tabs>
          <w:tab w:val="left" w:pos="4035"/>
        </w:tabs>
        <w:ind w:firstLine="540"/>
        <w:jc w:val="both"/>
        <w:rPr>
          <w:sz w:val="28"/>
          <w:szCs w:val="28"/>
        </w:rPr>
      </w:pPr>
      <w:r>
        <w:rPr>
          <w:sz w:val="28"/>
          <w:szCs w:val="28"/>
        </w:rPr>
        <w:t xml:space="preserve">Все возможные логические состояния для селектора-мультиплексора КП12 сведены в табл.7.Важно предусмотреть , чтобы сигналы команды размыкания выходов </w:t>
      </w:r>
      <w:r w:rsidRPr="00792989">
        <w:rPr>
          <w:noProof/>
          <w:sz w:val="28"/>
          <w:szCs w:val="28"/>
          <w:lang w:eastAsia="ru-RU"/>
        </w:rPr>
        <w:pict>
          <v:shape id="Рисунок 70" o:spid="_x0000_i1094" type="#_x0000_t75" style="width:41.25pt;height:16.5pt;visibility:visible" filled="t">
            <v:imagedata r:id="rId64" o:title=""/>
          </v:shape>
        </w:pict>
      </w:r>
      <w:r>
        <w:rPr>
          <w:sz w:val="28"/>
          <w:szCs w:val="28"/>
        </w:rPr>
        <w:t xml:space="preserve">не могли перекрываться по времени, если выходы мультиплексоров с </w:t>
      </w:r>
      <w:r>
        <w:rPr>
          <w:sz w:val="28"/>
          <w:szCs w:val="28"/>
          <w:lang w:val="en-US"/>
        </w:rPr>
        <w:t>Z</w:t>
      </w:r>
      <w:r>
        <w:rPr>
          <w:sz w:val="28"/>
          <w:szCs w:val="28"/>
        </w:rPr>
        <w:t xml:space="preserve">-состоянием соединяются между собой для передачи данных в общую шину. Мультиплексор К555КП12 потребляет ток 14мА.Время задержки распространения сигнала 25нс, время перехода выхода микросхемы в </w:t>
      </w:r>
      <w:r>
        <w:rPr>
          <w:sz w:val="28"/>
          <w:szCs w:val="28"/>
          <w:lang w:val="en-US"/>
        </w:rPr>
        <w:t>Z</w:t>
      </w:r>
      <w:r>
        <w:rPr>
          <w:sz w:val="28"/>
          <w:szCs w:val="28"/>
        </w:rPr>
        <w:t>-состояние 23 нс.</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71" o:spid="_x0000_i1095" type="#_x0000_t75" style="width:426pt;height:301.5pt;visibility:visible" filled="t">
            <v:imagedata r:id="rId65" o:title=""/>
          </v:shape>
        </w:pict>
      </w:r>
    </w:p>
    <w:p w:rsidR="00204E7B" w:rsidRDefault="00204E7B" w:rsidP="00CC5A61">
      <w:pPr>
        <w:tabs>
          <w:tab w:val="left" w:pos="4035"/>
        </w:tabs>
        <w:ind w:firstLine="540"/>
        <w:jc w:val="both"/>
        <w:rPr>
          <w:sz w:val="28"/>
          <w:szCs w:val="28"/>
        </w:rPr>
      </w:pPr>
      <w:r>
        <w:rPr>
          <w:b/>
          <w:sz w:val="28"/>
          <w:szCs w:val="28"/>
        </w:rPr>
        <w:t>Рис.11.</w:t>
      </w:r>
      <w:r>
        <w:rPr>
          <w:sz w:val="28"/>
          <w:szCs w:val="28"/>
        </w:rPr>
        <w:t xml:space="preserve"> Мультиплексор КП12(а) и его цоколевка(б)</w:t>
      </w:r>
    </w:p>
    <w:p w:rsidR="00204E7B" w:rsidRDefault="00204E7B" w:rsidP="00CC5A61">
      <w:pPr>
        <w:tabs>
          <w:tab w:val="left" w:pos="4035"/>
        </w:tabs>
        <w:ind w:firstLine="540"/>
        <w:jc w:val="both"/>
        <w:rPr>
          <w:sz w:val="28"/>
          <w:szCs w:val="28"/>
        </w:rPr>
      </w:pPr>
      <w:r>
        <w:rPr>
          <w:b/>
          <w:sz w:val="28"/>
          <w:szCs w:val="28"/>
        </w:rPr>
        <w:t>Микросхема К555КП15</w:t>
      </w:r>
      <w:r>
        <w:rPr>
          <w:sz w:val="28"/>
          <w:szCs w:val="28"/>
        </w:rPr>
        <w:t xml:space="preserve">(рис.12)-мультиплексор, электронная реализации восьмипозиционного переключателя цифровых сигналов на одно напрвление.Он имеет восемь входов данных </w:t>
      </w:r>
      <w:r>
        <w:rPr>
          <w:sz w:val="28"/>
          <w:szCs w:val="28"/>
          <w:lang w:val="en-US"/>
        </w:rPr>
        <w:t>I</w:t>
      </w:r>
      <w:r>
        <w:rPr>
          <w:sz w:val="28"/>
          <w:szCs w:val="28"/>
        </w:rPr>
        <w:t>1-</w:t>
      </w:r>
      <w:r>
        <w:rPr>
          <w:sz w:val="28"/>
          <w:szCs w:val="28"/>
          <w:lang w:val="en-US"/>
        </w:rPr>
        <w:t>I</w:t>
      </w:r>
      <w:r>
        <w:rPr>
          <w:sz w:val="28"/>
          <w:szCs w:val="28"/>
        </w:rPr>
        <w:t xml:space="preserve">8, три входа выбора </w:t>
      </w:r>
      <w:r>
        <w:rPr>
          <w:sz w:val="28"/>
          <w:szCs w:val="28"/>
          <w:lang w:val="en-US"/>
        </w:rPr>
        <w:t>S</w:t>
      </w:r>
      <w:r>
        <w:rPr>
          <w:sz w:val="28"/>
          <w:szCs w:val="28"/>
        </w:rPr>
        <w:t>0-</w:t>
      </w:r>
      <w:r>
        <w:rPr>
          <w:sz w:val="28"/>
          <w:szCs w:val="28"/>
          <w:lang w:val="en-US"/>
        </w:rPr>
        <w:t>S</w:t>
      </w:r>
      <w:r>
        <w:rPr>
          <w:sz w:val="28"/>
          <w:szCs w:val="28"/>
        </w:rPr>
        <w:t xml:space="preserve">2, вывод разрешения выходных данных </w:t>
      </w:r>
      <w:r w:rsidRPr="00792989">
        <w:rPr>
          <w:noProof/>
          <w:sz w:val="28"/>
          <w:szCs w:val="28"/>
          <w:lang w:eastAsia="ru-RU"/>
        </w:rPr>
        <w:pict>
          <v:shape id="Рисунок 72" o:spid="_x0000_i1096" type="#_x0000_t75" style="width:19.5pt;height:15pt;visibility:visible" filled="t">
            <v:imagedata r:id="rId66" o:title=""/>
          </v:shape>
        </w:pict>
      </w:r>
      <w:r>
        <w:rPr>
          <w:sz w:val="28"/>
          <w:szCs w:val="28"/>
        </w:rPr>
        <w:t xml:space="preserve">. У мультиплексора КП15 есть прямой </w:t>
      </w:r>
      <w:r>
        <w:rPr>
          <w:sz w:val="28"/>
          <w:szCs w:val="28"/>
          <w:lang w:val="en-US"/>
        </w:rPr>
        <w:t>Y</w:t>
      </w:r>
      <w:r>
        <w:rPr>
          <w:sz w:val="28"/>
          <w:szCs w:val="28"/>
        </w:rPr>
        <w:t xml:space="preserve"> и инверсный </w:t>
      </w:r>
      <w:r w:rsidRPr="00792989">
        <w:rPr>
          <w:noProof/>
          <w:sz w:val="28"/>
          <w:szCs w:val="28"/>
          <w:lang w:eastAsia="ru-RU"/>
        </w:rPr>
        <w:pict>
          <v:shape id="Рисунок 73" o:spid="_x0000_i1097" type="#_x0000_t75" style="width:13.5pt;height:15pt;visibility:visible" filled="t">
            <v:imagedata r:id="rId67" o:title=""/>
          </v:shape>
        </w:pict>
      </w:r>
      <w:r>
        <w:rPr>
          <w:sz w:val="28"/>
          <w:szCs w:val="28"/>
        </w:rPr>
        <w:t xml:space="preserve">выходы с третьим </w:t>
      </w:r>
      <w:r>
        <w:rPr>
          <w:sz w:val="28"/>
          <w:szCs w:val="28"/>
          <w:lang w:val="en-US"/>
        </w:rPr>
        <w:t>Z</w:t>
      </w:r>
      <w:r>
        <w:rPr>
          <w:sz w:val="28"/>
          <w:szCs w:val="28"/>
        </w:rPr>
        <w:t xml:space="preserve">-состоянием. Когда на входе </w:t>
      </w:r>
      <w:r w:rsidRPr="00792989">
        <w:rPr>
          <w:noProof/>
          <w:sz w:val="28"/>
          <w:szCs w:val="28"/>
          <w:lang w:eastAsia="ru-RU"/>
        </w:rPr>
        <w:pict>
          <v:shape id="Рисунок 74" o:spid="_x0000_i1098" type="#_x0000_t75" style="width:21.75pt;height:15.75pt;visibility:visible" filled="t">
            <v:imagedata r:id="rId68" o:title=""/>
          </v:shape>
        </w:pict>
      </w:r>
      <w:r>
        <w:rPr>
          <w:sz w:val="28"/>
          <w:szCs w:val="28"/>
        </w:rPr>
        <w:t xml:space="preserve">напряжение низкого уровня, данным разрешены оба выхода </w:t>
      </w:r>
      <w:r>
        <w:rPr>
          <w:sz w:val="28"/>
          <w:szCs w:val="28"/>
          <w:lang w:val="en-US"/>
        </w:rPr>
        <w:t>Y</w:t>
      </w:r>
      <w:r>
        <w:rPr>
          <w:sz w:val="28"/>
          <w:szCs w:val="28"/>
        </w:rPr>
        <w:t xml:space="preserve"> и </w:t>
      </w:r>
      <w:r w:rsidRPr="00792989">
        <w:rPr>
          <w:noProof/>
          <w:sz w:val="28"/>
          <w:szCs w:val="28"/>
          <w:lang w:eastAsia="ru-RU"/>
        </w:rPr>
        <w:pict>
          <v:shape id="Рисунок 75" o:spid="_x0000_i1099" type="#_x0000_t75" style="width:13.5pt;height:15pt;visibility:visible" filled="t">
            <v:imagedata r:id="rId67" o:title=""/>
          </v:shape>
        </w:pict>
      </w:r>
      <w:r>
        <w:rPr>
          <w:sz w:val="28"/>
          <w:szCs w:val="28"/>
        </w:rPr>
        <w:t>. Такая организация выходов позволяет объединить выходы 128 микросхем КП15 и получить цифровой коммутатор с 1024 выходами.</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Таблица 7. Состояния мультиплексора К555КП12</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76" o:spid="_x0000_i1100" type="#_x0000_t75" style="width:226.5pt;height:232.5pt;visibility:visible" filled="t">
            <v:imagedata r:id="rId69" o:title=""/>
          </v:shape>
        </w:pict>
      </w:r>
    </w:p>
    <w:p w:rsidR="00204E7B" w:rsidRDefault="00204E7B" w:rsidP="00CC5A61">
      <w:pPr>
        <w:tabs>
          <w:tab w:val="left" w:pos="4035"/>
        </w:tabs>
        <w:ind w:firstLine="540"/>
        <w:jc w:val="both"/>
        <w:rPr>
          <w:sz w:val="28"/>
          <w:szCs w:val="28"/>
        </w:rPr>
      </w:pPr>
      <w:r>
        <w:rPr>
          <w:sz w:val="28"/>
          <w:szCs w:val="28"/>
        </w:rPr>
        <w:t xml:space="preserve">Проектируя схему управления 128 входами  </w:t>
      </w:r>
      <w:r w:rsidRPr="00792989">
        <w:rPr>
          <w:noProof/>
          <w:sz w:val="28"/>
          <w:szCs w:val="28"/>
          <w:lang w:eastAsia="ru-RU"/>
        </w:rPr>
        <w:pict>
          <v:shape id="Рисунок 77" o:spid="_x0000_i1101" type="#_x0000_t75" style="width:19.5pt;height:15pt;visibility:visible" filled="t">
            <v:imagedata r:id="rId66" o:title=""/>
          </v:shape>
        </w:pict>
      </w:r>
      <w:r>
        <w:rPr>
          <w:sz w:val="28"/>
          <w:szCs w:val="28"/>
        </w:rPr>
        <w:t>, требуется предусмотреть защитные интервалы между активными низкими уровнями на этих входах. В противном случае, если импульсы перекроются, между выходами будут мгновенные короткие замыкания, что вызовет помехи в приеме цифровых слов.</w:t>
      </w:r>
    </w:p>
    <w:p w:rsidR="00204E7B" w:rsidRDefault="00204E7B" w:rsidP="00CC5A61">
      <w:pPr>
        <w:tabs>
          <w:tab w:val="left" w:pos="4035"/>
        </w:tabs>
        <w:ind w:firstLine="540"/>
        <w:jc w:val="both"/>
        <w:rPr>
          <w:sz w:val="28"/>
          <w:szCs w:val="28"/>
        </w:rPr>
      </w:pPr>
    </w:p>
    <w:p w:rsidR="00204E7B" w:rsidRDefault="00204E7B" w:rsidP="00CC5A61">
      <w:pPr>
        <w:tabs>
          <w:tab w:val="left" w:pos="4035"/>
        </w:tabs>
        <w:jc w:val="both"/>
        <w:rPr>
          <w:sz w:val="28"/>
          <w:szCs w:val="28"/>
        </w:rPr>
      </w:pPr>
      <w:r>
        <w:rPr>
          <w:sz w:val="28"/>
          <w:szCs w:val="28"/>
        </w:rPr>
        <w:t xml:space="preserve">          Таблица 8. Состояния мультиплексора КП15</w:t>
      </w:r>
    </w:p>
    <w:p w:rsidR="00204E7B" w:rsidRDefault="00204E7B" w:rsidP="00CC5A61">
      <w:pPr>
        <w:tabs>
          <w:tab w:val="left" w:pos="4035"/>
        </w:tabs>
        <w:jc w:val="both"/>
        <w:rPr>
          <w:sz w:val="28"/>
          <w:szCs w:val="28"/>
        </w:rPr>
      </w:pPr>
      <w:r w:rsidRPr="00792989">
        <w:rPr>
          <w:noProof/>
          <w:sz w:val="28"/>
          <w:szCs w:val="28"/>
          <w:lang w:eastAsia="ru-RU"/>
        </w:rPr>
        <w:pict>
          <v:shape id="Рисунок 78" o:spid="_x0000_i1102" type="#_x0000_t75" style="width:465.75pt;height:312.75pt;visibility:visible" filled="t">
            <v:imagedata r:id="rId70" o:title=""/>
          </v:shape>
        </w:pic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79" o:spid="_x0000_i1103" type="#_x0000_t75" style="width:437.25pt;height:394.5pt;visibility:visible" filled="t">
            <v:imagedata r:id="rId71" o:title=""/>
          </v:shape>
        </w:pic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b/>
          <w:sz w:val="28"/>
          <w:szCs w:val="28"/>
        </w:rPr>
        <w:t>Рис.12.</w:t>
      </w:r>
      <w:r>
        <w:rPr>
          <w:sz w:val="28"/>
          <w:szCs w:val="28"/>
        </w:rPr>
        <w:t xml:space="preserve"> Мультиплексор КП15(а) и его цоколевка(б)</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 xml:space="preserve">Логические состояния входов и выходов одного мультиплексора КП15 сведены в табл.8.Состояния выхода </w:t>
      </w:r>
      <w:r>
        <w:rPr>
          <w:sz w:val="28"/>
          <w:szCs w:val="28"/>
          <w:lang w:val="en-US"/>
        </w:rPr>
        <w:t>Y</w:t>
      </w:r>
      <w:r>
        <w:rPr>
          <w:sz w:val="28"/>
          <w:szCs w:val="28"/>
        </w:rPr>
        <w:t xml:space="preserve"> описываются логическим уравнением, аналогичным уравнению логических состояний на выходе мультиплексора КП5:</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80" o:spid="_x0000_i1104" type="#_x0000_t75" style="width:123pt;height:26.25pt;visibility:visible" filled="t">
            <v:imagedata r:id="rId72" o:title=""/>
          </v:shape>
        </w:pict>
      </w:r>
    </w:p>
    <w:p w:rsidR="00204E7B" w:rsidRDefault="00204E7B" w:rsidP="00CC5A61">
      <w:pPr>
        <w:tabs>
          <w:tab w:val="left" w:pos="4035"/>
        </w:tabs>
        <w:ind w:firstLine="540"/>
        <w:jc w:val="both"/>
        <w:rPr>
          <w:sz w:val="28"/>
          <w:szCs w:val="28"/>
        </w:rPr>
      </w:pPr>
      <w:r>
        <w:rPr>
          <w:sz w:val="28"/>
          <w:szCs w:val="28"/>
        </w:rPr>
        <w:t xml:space="preserve">Микросхема К531КП15 потребляет ток 85 мА(стекающий ток выхода 40 мА), а К555КП15-12 мА(стекающий  ток 30 мА). Время задержки распространения сигнала до выхода </w:t>
      </w:r>
      <w:r>
        <w:rPr>
          <w:sz w:val="28"/>
          <w:szCs w:val="28"/>
          <w:lang w:val="en-US"/>
        </w:rPr>
        <w:t>Yd</w:t>
      </w:r>
      <w:r>
        <w:rPr>
          <w:sz w:val="28"/>
          <w:szCs w:val="28"/>
        </w:rPr>
        <w:t xml:space="preserve"> микросхеме К531КП15-12 нс, К555КП15-28нс.На выходе </w:t>
      </w:r>
      <w:r w:rsidRPr="00792989">
        <w:rPr>
          <w:noProof/>
          <w:sz w:val="28"/>
          <w:szCs w:val="28"/>
          <w:lang w:eastAsia="ru-RU"/>
        </w:rPr>
        <w:pict>
          <v:shape id="Рисунок 81" o:spid="_x0000_i1105" type="#_x0000_t75" style="width:13.5pt;height:15pt;visibility:visible" filled="t">
            <v:imagedata r:id="rId67" o:title=""/>
          </v:shape>
        </w:pict>
      </w:r>
      <w:r>
        <w:rPr>
          <w:sz w:val="28"/>
          <w:szCs w:val="28"/>
        </w:rPr>
        <w:t xml:space="preserve"> сигналы появляются с дополнительной задержкой 7 и 15 нс соответственно.</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 xml:space="preserve">Существует также много других различных микросхем мультиплексоров ТТЛ такие как: </w:t>
      </w:r>
      <w:r>
        <w:rPr>
          <w:b/>
          <w:sz w:val="28"/>
          <w:szCs w:val="28"/>
        </w:rPr>
        <w:t>К531ИР21</w:t>
      </w:r>
      <w:r>
        <w:rPr>
          <w:sz w:val="28"/>
          <w:szCs w:val="28"/>
        </w:rPr>
        <w:t>,</w:t>
      </w:r>
      <w:r>
        <w:rPr>
          <w:b/>
          <w:sz w:val="28"/>
          <w:szCs w:val="28"/>
        </w:rPr>
        <w:t>К555КП13</w:t>
      </w:r>
      <w:r>
        <w:rPr>
          <w:sz w:val="28"/>
          <w:szCs w:val="28"/>
        </w:rPr>
        <w:t>,</w:t>
      </w:r>
      <w:r>
        <w:rPr>
          <w:b/>
          <w:sz w:val="28"/>
          <w:szCs w:val="28"/>
        </w:rPr>
        <w:t>К531КП11</w:t>
      </w:r>
      <w:r>
        <w:rPr>
          <w:sz w:val="28"/>
          <w:szCs w:val="28"/>
        </w:rPr>
        <w:t xml:space="preserve">, </w:t>
      </w:r>
      <w:r>
        <w:rPr>
          <w:b/>
          <w:sz w:val="28"/>
          <w:szCs w:val="28"/>
        </w:rPr>
        <w:t>К531КП14</w:t>
      </w:r>
      <w:r>
        <w:rPr>
          <w:sz w:val="28"/>
          <w:szCs w:val="28"/>
        </w:rPr>
        <w:t xml:space="preserve">, </w:t>
      </w:r>
      <w:r>
        <w:rPr>
          <w:b/>
          <w:sz w:val="28"/>
          <w:szCs w:val="28"/>
        </w:rPr>
        <w:t>К555КП11</w:t>
      </w:r>
      <w:r>
        <w:rPr>
          <w:sz w:val="28"/>
          <w:szCs w:val="28"/>
        </w:rPr>
        <w:t xml:space="preserve">, </w:t>
      </w:r>
      <w:r>
        <w:rPr>
          <w:b/>
          <w:sz w:val="28"/>
          <w:szCs w:val="28"/>
        </w:rPr>
        <w:t>К555КП14</w:t>
      </w:r>
      <w:r>
        <w:rPr>
          <w:sz w:val="28"/>
          <w:szCs w:val="28"/>
        </w:rPr>
        <w:t>.</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b/>
          <w:i/>
          <w:sz w:val="28"/>
          <w:szCs w:val="28"/>
          <w:u w:val="single"/>
        </w:rPr>
      </w:pPr>
      <w:r>
        <w:rPr>
          <w:b/>
          <w:i/>
          <w:sz w:val="28"/>
          <w:szCs w:val="28"/>
          <w:u w:val="single"/>
        </w:rPr>
        <w:t>Мультиплексоры на КМОП</w:t>
      </w:r>
    </w:p>
    <w:p w:rsidR="00204E7B" w:rsidRDefault="00204E7B" w:rsidP="00CC5A61">
      <w:pPr>
        <w:tabs>
          <w:tab w:val="left" w:pos="4035"/>
        </w:tabs>
        <w:ind w:firstLine="540"/>
        <w:jc w:val="both"/>
        <w:rPr>
          <w:b/>
          <w:i/>
          <w:sz w:val="28"/>
          <w:szCs w:val="28"/>
          <w:u w:val="single"/>
        </w:rPr>
      </w:pPr>
    </w:p>
    <w:p w:rsidR="00204E7B" w:rsidRDefault="00204E7B" w:rsidP="00CC5A61">
      <w:pPr>
        <w:tabs>
          <w:tab w:val="left" w:pos="4035"/>
        </w:tabs>
        <w:ind w:firstLine="540"/>
        <w:jc w:val="both"/>
        <w:rPr>
          <w:sz w:val="28"/>
          <w:szCs w:val="28"/>
        </w:rPr>
      </w:pPr>
      <w:r>
        <w:rPr>
          <w:sz w:val="28"/>
          <w:szCs w:val="28"/>
        </w:rPr>
        <w:t>В КМОП схемах мультиплексоры обычно играют роль коммутаторов.</w:t>
      </w:r>
    </w:p>
    <w:p w:rsidR="00204E7B" w:rsidRDefault="00204E7B" w:rsidP="00CC5A61">
      <w:pPr>
        <w:tabs>
          <w:tab w:val="left" w:pos="4035"/>
        </w:tabs>
        <w:ind w:firstLine="540"/>
        <w:jc w:val="both"/>
        <w:rPr>
          <w:sz w:val="28"/>
          <w:szCs w:val="28"/>
        </w:rPr>
      </w:pPr>
      <w:r>
        <w:rPr>
          <w:sz w:val="28"/>
          <w:szCs w:val="28"/>
        </w:rPr>
        <w:t>Поскольку канал полевого транзистора размыкается и замыкается при изменениях управляющего потенциала и затвор тока управления не потребляет, полевой ключ может разрывать последовательные электрические цепи. Такой электронный контакт и цепь его нагрузки с источником управляющего потенциала гальванически не связаны. На этом основан принцип как одиночного ключа коммутации, так и много позиционных поупроводниковых переключателей (так называемых коммутаторов).</w:t>
      </w:r>
    </w:p>
    <w:p w:rsidR="00204E7B" w:rsidRDefault="00204E7B" w:rsidP="00CC5A61">
      <w:pPr>
        <w:tabs>
          <w:tab w:val="left" w:pos="4035"/>
        </w:tabs>
        <w:ind w:firstLine="540"/>
        <w:jc w:val="both"/>
        <w:rPr>
          <w:sz w:val="28"/>
          <w:szCs w:val="28"/>
        </w:rPr>
      </w:pPr>
      <w:r>
        <w:rPr>
          <w:sz w:val="28"/>
          <w:szCs w:val="28"/>
        </w:rPr>
        <w:t>Коммутаторы могут иметь много входов и один выход или быть дифференциальными. Дифференциальный канал коммутации посылает выбранный сигнал из двух входных проводов в два выходных. По-другому, такой коммутатор обслуживает дифференциальные источники сигналов, передавая токи на дифференциальный приемник.</w:t>
      </w:r>
    </w:p>
    <w:p w:rsidR="00204E7B" w:rsidRDefault="00204E7B" w:rsidP="00CC5A61">
      <w:pPr>
        <w:tabs>
          <w:tab w:val="left" w:pos="4035"/>
        </w:tabs>
        <w:ind w:firstLine="540"/>
        <w:jc w:val="both"/>
        <w:rPr>
          <w:sz w:val="28"/>
          <w:szCs w:val="28"/>
        </w:rPr>
      </w:pPr>
      <w:r>
        <w:rPr>
          <w:sz w:val="28"/>
          <w:szCs w:val="28"/>
        </w:rPr>
        <w:t xml:space="preserve">Для коммутаторов КМОП важно, что их электронные контакты двунаправленные: сигнал можно подать на выход коммутатора(это теперь одиночный вход), и, выбрав адрес, направить ток на один из многих выходов(номинально-входы). Коммутаторы КМОП пропускают как аналоговые так и цифровые сигналы. В последнем случае одна и та же микросхема может работать как цифровой мультиплексор и демультиплексор. Это схемы </w:t>
      </w:r>
      <w:r>
        <w:rPr>
          <w:b/>
          <w:sz w:val="28"/>
          <w:szCs w:val="28"/>
        </w:rPr>
        <w:t>К561КП2</w:t>
      </w:r>
      <w:r>
        <w:rPr>
          <w:sz w:val="28"/>
          <w:szCs w:val="28"/>
        </w:rPr>
        <w:t xml:space="preserve"> и </w:t>
      </w:r>
      <w:r>
        <w:rPr>
          <w:b/>
          <w:sz w:val="28"/>
          <w:szCs w:val="28"/>
        </w:rPr>
        <w:t>К561КП1</w:t>
      </w:r>
      <w:r>
        <w:rPr>
          <w:sz w:val="28"/>
          <w:szCs w:val="28"/>
        </w:rPr>
        <w:t xml:space="preserve">-демультиплексоры-мультиплексоры, содержащие 8 каналов коммутации цифровых и аналоговых сигналов. </w:t>
      </w:r>
      <w:r w:rsidRPr="00792989">
        <w:rPr>
          <w:noProof/>
          <w:sz w:val="28"/>
          <w:szCs w:val="28"/>
          <w:lang w:eastAsia="ru-RU"/>
        </w:rPr>
        <w:pict>
          <v:shape id="Рисунок 82" o:spid="_x0000_i1106" type="#_x0000_t75" style="width:402pt;height:321pt;visibility:visible" filled="t">
            <v:imagedata r:id="rId73" o:title=""/>
          </v:shape>
        </w:pict>
      </w:r>
      <w:r>
        <w:rPr>
          <w:sz w:val="28"/>
          <w:szCs w:val="28"/>
        </w:rPr>
        <w:t xml:space="preserve"> </w:t>
      </w:r>
    </w:p>
    <w:p w:rsidR="00204E7B" w:rsidRDefault="00204E7B" w:rsidP="00CC5A61">
      <w:pPr>
        <w:tabs>
          <w:tab w:val="left" w:pos="4035"/>
        </w:tabs>
        <w:ind w:firstLine="540"/>
        <w:jc w:val="both"/>
        <w:rPr>
          <w:sz w:val="28"/>
          <w:szCs w:val="28"/>
        </w:rPr>
      </w:pPr>
      <w:r>
        <w:rPr>
          <w:b/>
          <w:sz w:val="28"/>
          <w:szCs w:val="28"/>
        </w:rPr>
        <w:t>Рис.13</w:t>
      </w:r>
      <w:r>
        <w:rPr>
          <w:sz w:val="28"/>
          <w:szCs w:val="28"/>
        </w:rPr>
        <w:t xml:space="preserve"> Мультиплексор-демульт. К561КП2:а – схема, б –цоколевка.</w:t>
      </w:r>
    </w:p>
    <w:p w:rsidR="00204E7B" w:rsidRDefault="00204E7B" w:rsidP="00CC5A61">
      <w:pPr>
        <w:tabs>
          <w:tab w:val="left" w:pos="4035"/>
        </w:tabs>
        <w:ind w:firstLine="540"/>
        <w:jc w:val="both"/>
        <w:rPr>
          <w:sz w:val="28"/>
          <w:szCs w:val="28"/>
        </w:rPr>
      </w:pPr>
      <w:r>
        <w:rPr>
          <w:sz w:val="28"/>
          <w:szCs w:val="28"/>
        </w:rPr>
        <w:t xml:space="preserve">Микросхема КП2(рис.13) имеет 8 входов и один выход, у микросхемы КП1 те же восемь каналов организованы как четырехканальный дифференциальный коммутатор. </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83" o:spid="_x0000_i1107" type="#_x0000_t75" style="width:403.5pt;height:300.75pt;visibility:visible" filled="t">
            <v:imagedata r:id="rId74" o:title=""/>
          </v:shape>
        </w:pict>
      </w:r>
    </w:p>
    <w:p w:rsidR="00204E7B" w:rsidRDefault="00204E7B" w:rsidP="00CC5A61">
      <w:pPr>
        <w:tabs>
          <w:tab w:val="left" w:pos="4035"/>
        </w:tabs>
        <w:ind w:firstLine="540"/>
        <w:jc w:val="both"/>
        <w:rPr>
          <w:sz w:val="28"/>
          <w:szCs w:val="28"/>
        </w:rPr>
      </w:pPr>
      <w:r>
        <w:rPr>
          <w:b/>
          <w:sz w:val="28"/>
          <w:szCs w:val="28"/>
        </w:rPr>
        <w:t>Рис.14</w:t>
      </w:r>
      <w:r>
        <w:rPr>
          <w:sz w:val="28"/>
          <w:szCs w:val="28"/>
        </w:rPr>
        <w:t xml:space="preserve"> Мультиплексор - демультиплексор К561КП1:а – схема, б –цоколевка.</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b/>
          <w:i/>
          <w:sz w:val="28"/>
          <w:szCs w:val="28"/>
          <w:u w:val="single"/>
        </w:rPr>
      </w:pPr>
      <w:r>
        <w:rPr>
          <w:b/>
          <w:i/>
          <w:sz w:val="28"/>
          <w:szCs w:val="28"/>
          <w:u w:val="single"/>
        </w:rPr>
        <w:t>Мультиплексоры на ЭСЛ</w:t>
      </w:r>
    </w:p>
    <w:p w:rsidR="00204E7B" w:rsidRDefault="00204E7B" w:rsidP="00CC5A61">
      <w:pPr>
        <w:tabs>
          <w:tab w:val="left" w:pos="4035"/>
        </w:tabs>
        <w:ind w:firstLine="540"/>
        <w:jc w:val="both"/>
        <w:rPr>
          <w:b/>
          <w:i/>
          <w:sz w:val="28"/>
          <w:szCs w:val="28"/>
          <w:u w:val="single"/>
        </w:rPr>
      </w:pPr>
    </w:p>
    <w:p w:rsidR="00204E7B" w:rsidRDefault="00204E7B" w:rsidP="00CC5A61">
      <w:pPr>
        <w:tabs>
          <w:tab w:val="left" w:pos="4035"/>
        </w:tabs>
        <w:ind w:firstLine="540"/>
        <w:jc w:val="both"/>
        <w:rPr>
          <w:sz w:val="28"/>
          <w:szCs w:val="28"/>
        </w:rPr>
      </w:pPr>
      <w:r>
        <w:rPr>
          <w:sz w:val="28"/>
          <w:szCs w:val="28"/>
        </w:rPr>
        <w:t>Мультиплексоры на ЭСЛ , да и вообще элементы ЭВМ построенные на ЭСЛ- быстродействующие элементы. Рассмотрим мультиплексоры серии К500 и К1500.</w:t>
      </w:r>
    </w:p>
    <w:p w:rsidR="00204E7B" w:rsidRDefault="00204E7B" w:rsidP="00CC5A61">
      <w:pPr>
        <w:tabs>
          <w:tab w:val="left" w:pos="4035"/>
        </w:tabs>
        <w:ind w:firstLine="540"/>
        <w:jc w:val="both"/>
        <w:rPr>
          <w:sz w:val="28"/>
          <w:szCs w:val="28"/>
        </w:rPr>
      </w:pPr>
      <w:r>
        <w:rPr>
          <w:b/>
          <w:sz w:val="28"/>
          <w:szCs w:val="28"/>
        </w:rPr>
        <w:t>Микросхема К500ИД164</w:t>
      </w:r>
      <w:r>
        <w:rPr>
          <w:sz w:val="28"/>
          <w:szCs w:val="28"/>
        </w:rPr>
        <w:t xml:space="preserve">(рис.15)- мультиплексор, который работает как восьмиканальный селектор данных, присутствующих на его входах </w:t>
      </w:r>
      <w:r>
        <w:rPr>
          <w:sz w:val="28"/>
          <w:szCs w:val="28"/>
          <w:lang w:val="en-US"/>
        </w:rPr>
        <w:t>D</w:t>
      </w:r>
      <w:r>
        <w:rPr>
          <w:sz w:val="28"/>
          <w:szCs w:val="28"/>
        </w:rPr>
        <w:t>0-</w:t>
      </w:r>
      <w:r>
        <w:rPr>
          <w:sz w:val="28"/>
          <w:szCs w:val="28"/>
          <w:lang w:val="en-US"/>
        </w:rPr>
        <w:t>D</w:t>
      </w:r>
      <w:r>
        <w:rPr>
          <w:sz w:val="28"/>
          <w:szCs w:val="28"/>
        </w:rPr>
        <w:t xml:space="preserve">7. Эти данные поочередно могут появляться на выходе </w:t>
      </w:r>
      <w:r>
        <w:rPr>
          <w:sz w:val="28"/>
          <w:szCs w:val="28"/>
          <w:lang w:val="en-US"/>
        </w:rPr>
        <w:t>Q</w:t>
      </w:r>
      <w:r>
        <w:rPr>
          <w:sz w:val="28"/>
          <w:szCs w:val="28"/>
        </w:rPr>
        <w:t xml:space="preserve"> согласно коды выбора входной линии, поданному на адресные входы </w:t>
      </w:r>
      <w:r>
        <w:rPr>
          <w:sz w:val="28"/>
          <w:szCs w:val="28"/>
          <w:lang w:val="en-US"/>
        </w:rPr>
        <w:t>S</w:t>
      </w:r>
      <w:r>
        <w:rPr>
          <w:sz w:val="28"/>
          <w:szCs w:val="28"/>
        </w:rPr>
        <w:t xml:space="preserve">1, </w:t>
      </w:r>
      <w:r>
        <w:rPr>
          <w:sz w:val="28"/>
          <w:szCs w:val="28"/>
          <w:lang w:val="en-US"/>
        </w:rPr>
        <w:t>S</w:t>
      </w:r>
      <w:r>
        <w:rPr>
          <w:sz w:val="28"/>
          <w:szCs w:val="28"/>
        </w:rPr>
        <w:t>2,</w:t>
      </w:r>
      <w:r>
        <w:rPr>
          <w:sz w:val="28"/>
          <w:szCs w:val="28"/>
          <w:lang w:val="en-US"/>
        </w:rPr>
        <w:t>S</w:t>
      </w:r>
      <w:r>
        <w:rPr>
          <w:sz w:val="28"/>
          <w:szCs w:val="28"/>
        </w:rPr>
        <w:t xml:space="preserve">3(табл.9).Девятое состояние – напряжение низкого уровня – появится на выходе </w:t>
      </w:r>
      <w:r>
        <w:rPr>
          <w:sz w:val="28"/>
          <w:szCs w:val="28"/>
          <w:lang w:val="en-US"/>
        </w:rPr>
        <w:t>Q</w:t>
      </w:r>
      <w:r>
        <w:rPr>
          <w:sz w:val="28"/>
          <w:szCs w:val="28"/>
        </w:rPr>
        <w:t xml:space="preserve"> при запрете мультиплексирования, когда на вывод разрешения по выходу </w:t>
      </w:r>
      <w:r w:rsidRPr="00792989">
        <w:rPr>
          <w:noProof/>
          <w:sz w:val="28"/>
          <w:szCs w:val="28"/>
          <w:lang w:eastAsia="ru-RU"/>
        </w:rPr>
        <w:pict>
          <v:shape id="Рисунок 84" o:spid="_x0000_i1108" type="#_x0000_t75" style="width:21pt;height:18.75pt;visibility:visible" filled="t">
            <v:imagedata r:id="rId75" o:title=""/>
          </v:shape>
        </w:pict>
      </w:r>
      <w:r>
        <w:rPr>
          <w:sz w:val="28"/>
          <w:szCs w:val="28"/>
        </w:rPr>
        <w:t xml:space="preserve"> подан высокий уровень. С помощью выводов </w:t>
      </w:r>
      <w:r w:rsidRPr="00792989">
        <w:rPr>
          <w:noProof/>
          <w:sz w:val="28"/>
          <w:szCs w:val="28"/>
          <w:lang w:eastAsia="ru-RU"/>
        </w:rPr>
        <w:pict>
          <v:shape id="Рисунок 85" o:spid="_x0000_i1109" type="#_x0000_t75" style="width:21pt;height:18.75pt;visibility:visible" filled="t">
            <v:imagedata r:id="rId75" o:title=""/>
          </v:shape>
        </w:pict>
      </w:r>
      <w:r>
        <w:rPr>
          <w:sz w:val="28"/>
          <w:szCs w:val="28"/>
        </w:rPr>
        <w:t xml:space="preserve"> можно увеличивать число каналов мультиплексора, соединяя вместе несколько мультиплексоров. Нужную группу каналов включаем в цепь коммутации, подав на вход </w:t>
      </w:r>
      <w:r w:rsidRPr="00792989">
        <w:rPr>
          <w:noProof/>
          <w:sz w:val="28"/>
          <w:szCs w:val="28"/>
          <w:lang w:eastAsia="ru-RU"/>
        </w:rPr>
        <w:pict>
          <v:shape id="Рисунок 86" o:spid="_x0000_i1110" type="#_x0000_t75" style="width:21pt;height:18.75pt;visibility:visible" filled="t">
            <v:imagedata r:id="rId75" o:title=""/>
          </v:shape>
        </w:pict>
      </w:r>
      <w:r>
        <w:rPr>
          <w:sz w:val="28"/>
          <w:szCs w:val="28"/>
        </w:rPr>
        <w:t xml:space="preserve"> соответствующей микросхемы низкий уровень.</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87" o:spid="_x0000_i1111" type="#_x0000_t75" style="width:332.25pt;height:313.5pt;visibility:visible" filled="t">
            <v:imagedata r:id="rId76" o:title=""/>
          </v:shape>
        </w:pict>
      </w:r>
    </w:p>
    <w:p w:rsidR="00204E7B" w:rsidRDefault="00204E7B" w:rsidP="00CC5A61">
      <w:pPr>
        <w:tabs>
          <w:tab w:val="left" w:pos="4035"/>
        </w:tabs>
        <w:ind w:firstLine="540"/>
        <w:jc w:val="both"/>
        <w:rPr>
          <w:sz w:val="28"/>
          <w:szCs w:val="28"/>
        </w:rPr>
      </w:pPr>
      <w:r>
        <w:rPr>
          <w:b/>
          <w:sz w:val="28"/>
          <w:szCs w:val="28"/>
        </w:rPr>
        <w:t>Рис.15</w:t>
      </w:r>
      <w:r>
        <w:rPr>
          <w:sz w:val="28"/>
          <w:szCs w:val="28"/>
        </w:rPr>
        <w:t xml:space="preserve"> Мультиплексор К500ИД164:а – принципиальная схема; б- цоколевка </w:t>
      </w:r>
    </w:p>
    <w:p w:rsidR="00204E7B" w:rsidRDefault="00204E7B" w:rsidP="00CC5A61">
      <w:pPr>
        <w:tabs>
          <w:tab w:val="left" w:pos="4035"/>
        </w:tabs>
        <w:ind w:firstLine="540"/>
        <w:jc w:val="both"/>
        <w:rPr>
          <w:sz w:val="28"/>
          <w:szCs w:val="28"/>
        </w:rPr>
      </w:pPr>
      <w:r>
        <w:rPr>
          <w:sz w:val="28"/>
          <w:szCs w:val="28"/>
        </w:rPr>
        <w:t>Таблица 9. Состояния мультиплексора К500ИД164</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88" o:spid="_x0000_i1112" type="#_x0000_t75" style="width:202.5pt;height:180pt;visibility:visible" filled="t">
            <v:imagedata r:id="rId77" o:title=""/>
          </v:shape>
        </w:pict>
      </w:r>
    </w:p>
    <w:p w:rsidR="00204E7B" w:rsidRDefault="00204E7B" w:rsidP="00CC5A61">
      <w:pPr>
        <w:tabs>
          <w:tab w:val="left" w:pos="4035"/>
        </w:tabs>
        <w:ind w:firstLine="540"/>
        <w:jc w:val="both"/>
        <w:rPr>
          <w:sz w:val="28"/>
          <w:szCs w:val="28"/>
        </w:rPr>
      </w:pPr>
      <w:r>
        <w:rPr>
          <w:b/>
          <w:sz w:val="28"/>
          <w:szCs w:val="28"/>
        </w:rPr>
        <w:t>Микросхемы К1500КП163 и К1500КП164</w:t>
      </w:r>
      <w:r>
        <w:rPr>
          <w:sz w:val="28"/>
          <w:szCs w:val="28"/>
        </w:rPr>
        <w:t xml:space="preserve">(рис.16) представляют в серии К1500 сверхбыстродействующие мультиплексоры. Первая(рис.16 а) – двойная, восьмиразрядная, вторая(рис. 16 б) шестнадцатиразрядная. Потребление тока питания 76-153 мА, наибольшее время </w:t>
      </w:r>
      <w:r w:rsidRPr="00792989">
        <w:rPr>
          <w:noProof/>
          <w:sz w:val="28"/>
          <w:szCs w:val="28"/>
          <w:lang w:eastAsia="ru-RU"/>
        </w:rPr>
        <w:pict>
          <v:shape id="Рисунок 89" o:spid="_x0000_i1113" type="#_x0000_t75" style="width:42pt;height:12.75pt;visibility:visible" filled="t">
            <v:imagedata r:id="rId78" o:title=""/>
          </v:shape>
        </w:pict>
      </w:r>
      <w:r>
        <w:rPr>
          <w:sz w:val="28"/>
          <w:szCs w:val="28"/>
        </w:rPr>
        <w:t>наблюдается для адресных входов 1.4-2.6 нс. Задержка от входов сигналов А и В находится в пределах 0.8-1.7 нс. МС КП164 потребляет мощность 325 мВт.</w:t>
      </w:r>
    </w:p>
    <w:p w:rsidR="00204E7B" w:rsidRDefault="00204E7B" w:rsidP="00CC5A61">
      <w:pPr>
        <w:tabs>
          <w:tab w:val="left" w:pos="4035"/>
        </w:tabs>
        <w:ind w:firstLine="540"/>
        <w:jc w:val="both"/>
        <w:rPr>
          <w:b/>
          <w:sz w:val="28"/>
          <w:szCs w:val="28"/>
        </w:rPr>
      </w:pPr>
      <w:r w:rsidRPr="00792989">
        <w:rPr>
          <w:noProof/>
          <w:sz w:val="28"/>
          <w:szCs w:val="28"/>
          <w:lang w:eastAsia="ru-RU"/>
        </w:rPr>
        <w:pict>
          <v:shape id="Рисунок 90" o:spid="_x0000_i1114" type="#_x0000_t75" style="width:222.75pt;height:351.75pt;visibility:visible" filled="t">
            <v:imagedata r:id="rId79" o:title=""/>
          </v:shape>
        </w:pict>
      </w:r>
    </w:p>
    <w:p w:rsidR="00204E7B" w:rsidRDefault="00204E7B" w:rsidP="00CC5A61">
      <w:pPr>
        <w:tabs>
          <w:tab w:val="left" w:pos="4035"/>
        </w:tabs>
        <w:ind w:firstLine="540"/>
        <w:jc w:val="both"/>
        <w:rPr>
          <w:sz w:val="28"/>
          <w:szCs w:val="28"/>
        </w:rPr>
      </w:pPr>
      <w:r>
        <w:rPr>
          <w:b/>
          <w:sz w:val="28"/>
          <w:szCs w:val="28"/>
        </w:rPr>
        <w:t>Рис. 16</w:t>
      </w:r>
      <w:r>
        <w:rPr>
          <w:sz w:val="28"/>
          <w:szCs w:val="28"/>
        </w:rPr>
        <w:t>.Сверхскоростные мультиплексоры а- К1500КП163 б-К1500КП164</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left="645"/>
        <w:jc w:val="both"/>
        <w:rPr>
          <w:b/>
          <w:sz w:val="28"/>
          <w:szCs w:val="28"/>
        </w:rPr>
      </w:pPr>
      <w:r>
        <w:rPr>
          <w:b/>
          <w:sz w:val="28"/>
          <w:szCs w:val="28"/>
        </w:rPr>
        <w:t>1.3 Выводы</w:t>
      </w:r>
    </w:p>
    <w:p w:rsidR="00204E7B" w:rsidRDefault="00204E7B" w:rsidP="00CC5A61">
      <w:pPr>
        <w:tabs>
          <w:tab w:val="left" w:pos="4035"/>
        </w:tabs>
        <w:jc w:val="both"/>
        <w:rPr>
          <w:b/>
          <w:sz w:val="28"/>
          <w:szCs w:val="28"/>
        </w:rPr>
      </w:pPr>
    </w:p>
    <w:p w:rsidR="00204E7B" w:rsidRDefault="00204E7B" w:rsidP="00CC5A61">
      <w:pPr>
        <w:tabs>
          <w:tab w:val="left" w:pos="4035"/>
        </w:tabs>
        <w:jc w:val="both"/>
        <w:rPr>
          <w:sz w:val="28"/>
          <w:szCs w:val="28"/>
        </w:rPr>
      </w:pPr>
      <w:r>
        <w:rPr>
          <w:sz w:val="28"/>
          <w:szCs w:val="28"/>
        </w:rPr>
        <w:t xml:space="preserve">В данном разделе были рассмотрены и проанализированы некоторые существующие схемы мультиплексоров, их функции и назначение, применяемость в цифровой схемотехнике, в том числе и необходимый нам мультиплексор на 8 входов. Одни из самых популярных таких мультиплексоров – </w:t>
      </w:r>
      <w:r>
        <w:rPr>
          <w:b/>
          <w:sz w:val="28"/>
          <w:szCs w:val="28"/>
        </w:rPr>
        <w:t>К155КП5</w:t>
      </w:r>
      <w:r>
        <w:rPr>
          <w:sz w:val="28"/>
          <w:szCs w:val="28"/>
        </w:rPr>
        <w:t xml:space="preserve"> и </w:t>
      </w:r>
      <w:r>
        <w:rPr>
          <w:b/>
          <w:sz w:val="28"/>
          <w:szCs w:val="28"/>
        </w:rPr>
        <w:t>К555КП15</w:t>
      </w:r>
      <w:r>
        <w:rPr>
          <w:sz w:val="28"/>
          <w:szCs w:val="28"/>
        </w:rPr>
        <w:t>(оба построены на ТТЛ</w:t>
      </w:r>
      <w:r>
        <w:rPr>
          <w:b/>
          <w:sz w:val="28"/>
          <w:szCs w:val="28"/>
        </w:rPr>
        <w:t>)</w:t>
      </w:r>
      <w:r>
        <w:rPr>
          <w:sz w:val="28"/>
          <w:szCs w:val="28"/>
        </w:rPr>
        <w:t>, работа, параметры и схемы которых приведены в предыдущих параграфах.  Они используются в современной схемотехнике для различных целей, построены на различных элементах и имеют свои преимущества и недостатки, которые необходимо учитывать, включая их в схему.</w:t>
      </w:r>
    </w:p>
    <w:p w:rsidR="00204E7B" w:rsidRDefault="00204E7B" w:rsidP="00CC5A61">
      <w:pPr>
        <w:ind w:firstLine="540"/>
        <w:jc w:val="both"/>
        <w:rPr>
          <w:sz w:val="28"/>
          <w:szCs w:val="28"/>
        </w:rPr>
      </w:pPr>
      <w:r>
        <w:rPr>
          <w:sz w:val="28"/>
          <w:szCs w:val="28"/>
        </w:rPr>
        <w:t>На первом этапе  считаю мультиплексоры на ТТЛ самыми подходящими для проектирования моей схемы мультиплексора, это будет доказано в следующем разделе, но уже на данном этапе очевидно, что данные мультиплексоры являются наиболее «ходовыми» в ЭВМ.</w:t>
      </w:r>
    </w:p>
    <w:p w:rsidR="00204E7B" w:rsidRDefault="00204E7B" w:rsidP="00CC5A61">
      <w:pPr>
        <w:ind w:firstLine="540"/>
        <w:jc w:val="both"/>
        <w:rPr>
          <w:sz w:val="28"/>
          <w:szCs w:val="28"/>
        </w:rPr>
      </w:pPr>
    </w:p>
    <w:p w:rsidR="00204E7B" w:rsidRDefault="00204E7B" w:rsidP="00CC5A61">
      <w:pPr>
        <w:ind w:firstLine="540"/>
        <w:jc w:val="both"/>
        <w:rPr>
          <w:sz w:val="28"/>
          <w:szCs w:val="28"/>
        </w:rPr>
      </w:pPr>
    </w:p>
    <w:p w:rsidR="00204E7B" w:rsidRDefault="00204E7B" w:rsidP="00CC5A61">
      <w:pPr>
        <w:ind w:firstLine="540"/>
        <w:jc w:val="center"/>
        <w:rPr>
          <w:sz w:val="32"/>
          <w:szCs w:val="32"/>
          <w:u w:val="single"/>
        </w:rPr>
      </w:pPr>
      <w:r>
        <w:rPr>
          <w:b/>
          <w:sz w:val="32"/>
          <w:szCs w:val="32"/>
          <w:u w:val="single"/>
        </w:rPr>
        <w:br w:type="page"/>
        <w:t>Раздел 2</w:t>
      </w:r>
      <w:r>
        <w:rPr>
          <w:sz w:val="32"/>
          <w:szCs w:val="32"/>
          <w:u w:val="single"/>
        </w:rPr>
        <w:t>.Разработка функциональной электрической схемы проектируемого мультиплексора и выбор системы элементов.</w:t>
      </w:r>
    </w:p>
    <w:p w:rsidR="00204E7B" w:rsidRDefault="00204E7B" w:rsidP="00CC5A61">
      <w:pPr>
        <w:ind w:firstLine="540"/>
        <w:jc w:val="both"/>
        <w:rPr>
          <w:sz w:val="28"/>
          <w:szCs w:val="28"/>
          <w:u w:val="single"/>
        </w:rPr>
      </w:pPr>
    </w:p>
    <w:p w:rsidR="00204E7B" w:rsidRDefault="00204E7B" w:rsidP="00CC5A61">
      <w:pPr>
        <w:ind w:firstLine="540"/>
        <w:jc w:val="both"/>
        <w:rPr>
          <w:b/>
          <w:sz w:val="28"/>
          <w:szCs w:val="28"/>
        </w:rPr>
      </w:pPr>
      <w:r>
        <w:rPr>
          <w:b/>
          <w:sz w:val="28"/>
          <w:szCs w:val="28"/>
        </w:rPr>
        <w:t>2.1.Описание работы электрической функциональной схемы узла.</w:t>
      </w:r>
    </w:p>
    <w:p w:rsidR="00204E7B" w:rsidRDefault="00204E7B" w:rsidP="00CC5A61">
      <w:pPr>
        <w:tabs>
          <w:tab w:val="left" w:pos="4035"/>
        </w:tabs>
        <w:jc w:val="both"/>
        <w:rPr>
          <w:sz w:val="28"/>
          <w:szCs w:val="28"/>
        </w:rPr>
      </w:pPr>
    </w:p>
    <w:p w:rsidR="00204E7B" w:rsidRDefault="00204E7B" w:rsidP="00CC5A61">
      <w:pPr>
        <w:tabs>
          <w:tab w:val="left" w:pos="4035"/>
        </w:tabs>
        <w:ind w:firstLine="540"/>
        <w:jc w:val="both"/>
        <w:rPr>
          <w:sz w:val="28"/>
          <w:szCs w:val="28"/>
        </w:rPr>
      </w:pPr>
      <w:r>
        <w:rPr>
          <w:sz w:val="28"/>
          <w:szCs w:val="28"/>
        </w:rPr>
        <w:t>Как уже говорилось в предыдущем разделе, мультиплексор – это цифровой многопозиционный переключатель, коммутатор. У мультиплексора в моём случае 8 входов и один выход. Это означает, что если к  этим 8 входам присоединены 8 источников цифровых сигналов-генераторов последовательных цифровых слов, то байты от любого из генераторов можно передавать в единственный выходной провод. Для этого нужный нам вход требуется выбрать, подав на 3 входа селекции двоичный код адреса. Например, для передачи на выход данных от канала номер 7 следует установить код адреса 111.</w:t>
      </w:r>
    </w:p>
    <w:p w:rsidR="00204E7B" w:rsidRDefault="00204E7B" w:rsidP="00CC5A61">
      <w:pPr>
        <w:tabs>
          <w:tab w:val="left" w:pos="4035"/>
        </w:tabs>
        <w:ind w:firstLine="540"/>
        <w:jc w:val="both"/>
        <w:rPr>
          <w:sz w:val="28"/>
          <w:szCs w:val="28"/>
        </w:rPr>
      </w:pPr>
      <w:r>
        <w:rPr>
          <w:sz w:val="28"/>
          <w:szCs w:val="28"/>
        </w:rPr>
        <w:t>В самом начале курсового проекта я описывал мультиплексную формулу:</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91" o:spid="_x0000_i1115" type="#_x0000_t75" style="width:338.25pt;height:27.75pt;visibility:visible" filled="t">
            <v:imagedata r:id="rId8" o:title=""/>
          </v:shape>
        </w:pict>
      </w:r>
    </w:p>
    <w:p w:rsidR="00204E7B" w:rsidRDefault="00204E7B" w:rsidP="00CC5A61">
      <w:pPr>
        <w:tabs>
          <w:tab w:val="left" w:pos="4035"/>
        </w:tabs>
        <w:ind w:firstLine="540"/>
        <w:jc w:val="both"/>
        <w:rPr>
          <w:sz w:val="28"/>
          <w:szCs w:val="28"/>
        </w:rPr>
      </w:pPr>
      <w:r>
        <w:rPr>
          <w:sz w:val="28"/>
          <w:szCs w:val="28"/>
        </w:rPr>
        <w:t>Соответственно мультиплексор можно построить на элементах И-ИЛИ-НЕ, или используя Законы Де Моргана построить мультиплексор на элементах И-НЕ.</w:t>
      </w:r>
    </w:p>
    <w:p w:rsidR="00204E7B" w:rsidRDefault="00204E7B" w:rsidP="00CC5A61">
      <w:pPr>
        <w:tabs>
          <w:tab w:val="left" w:pos="4035"/>
        </w:tabs>
        <w:ind w:firstLine="540"/>
        <w:jc w:val="both"/>
        <w:rPr>
          <w:sz w:val="28"/>
          <w:szCs w:val="28"/>
        </w:rPr>
      </w:pPr>
      <w:r>
        <w:rPr>
          <w:sz w:val="28"/>
          <w:szCs w:val="28"/>
        </w:rPr>
        <w:t>Вот пример функциональной схемы мультиплексора «4-1» построенной на элементах И-НЕ (см. рис.1):</w:t>
      </w:r>
    </w:p>
    <w:p w:rsidR="00204E7B" w:rsidRDefault="00204E7B" w:rsidP="00CC5A61">
      <w:pPr>
        <w:tabs>
          <w:tab w:val="left" w:pos="4035"/>
        </w:tabs>
        <w:ind w:firstLine="540"/>
        <w:jc w:val="both"/>
        <w:rPr>
          <w:sz w:val="28"/>
          <w:szCs w:val="28"/>
        </w:rPr>
      </w:pPr>
      <w:r w:rsidRPr="00792989">
        <w:rPr>
          <w:noProof/>
          <w:sz w:val="28"/>
          <w:szCs w:val="28"/>
          <w:lang w:eastAsia="ru-RU"/>
        </w:rPr>
        <w:pict>
          <v:shape id="Рисунок 92" o:spid="_x0000_i1116" type="#_x0000_t75" style="width:234pt;height:196.5pt;visibility:visible" filled="t">
            <v:imagedata r:id="rId80" o:title=""/>
          </v:shape>
        </w:pict>
      </w:r>
    </w:p>
    <w:p w:rsidR="00204E7B" w:rsidRDefault="00204E7B" w:rsidP="00CC5A61">
      <w:pPr>
        <w:tabs>
          <w:tab w:val="left" w:pos="4035"/>
        </w:tabs>
        <w:ind w:firstLine="540"/>
        <w:jc w:val="both"/>
        <w:rPr>
          <w:sz w:val="28"/>
          <w:szCs w:val="28"/>
        </w:rPr>
      </w:pPr>
      <w:r>
        <w:rPr>
          <w:sz w:val="28"/>
          <w:szCs w:val="28"/>
        </w:rPr>
        <w:t xml:space="preserve">При отсутствии разрешения работы (Е=0) выход </w:t>
      </w:r>
      <w:r>
        <w:rPr>
          <w:sz w:val="28"/>
          <w:szCs w:val="28"/>
          <w:lang w:val="en-US"/>
        </w:rPr>
        <w:t>F</w:t>
      </w:r>
      <w:r>
        <w:rPr>
          <w:sz w:val="28"/>
          <w:szCs w:val="28"/>
        </w:rPr>
        <w:t xml:space="preserve"> становиться нулевым независимо от информационных и адресных сигналов.</w:t>
      </w:r>
    </w:p>
    <w:p w:rsidR="00204E7B" w:rsidRDefault="00204E7B" w:rsidP="00CC5A61">
      <w:pPr>
        <w:tabs>
          <w:tab w:val="left" w:pos="4035"/>
        </w:tabs>
        <w:ind w:firstLine="540"/>
        <w:jc w:val="both"/>
        <w:rPr>
          <w:sz w:val="28"/>
          <w:szCs w:val="28"/>
        </w:rPr>
      </w:pPr>
      <w:r>
        <w:rPr>
          <w:sz w:val="28"/>
          <w:szCs w:val="28"/>
        </w:rPr>
        <w:t>Таблица истинности будет выглядеть следующим образом:</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Таблица 10.Таблица истинности мультиплексора «4-1»</w:t>
      </w:r>
    </w:p>
    <w:tbl>
      <w:tblPr>
        <w:tblW w:w="0" w:type="auto"/>
        <w:tblInd w:w="-10" w:type="dxa"/>
        <w:tblLayout w:type="fixed"/>
        <w:tblLook w:val="0000"/>
      </w:tblPr>
      <w:tblGrid>
        <w:gridCol w:w="1196"/>
        <w:gridCol w:w="1196"/>
        <w:gridCol w:w="2393"/>
        <w:gridCol w:w="2413"/>
      </w:tblGrid>
      <w:tr w:rsidR="00204E7B">
        <w:tc>
          <w:tcPr>
            <w:tcW w:w="2392" w:type="dxa"/>
            <w:gridSpan w:val="2"/>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pPr>
            <w:r>
              <w:t>Входы</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pPr>
            <w:r>
              <w:t xml:space="preserve">Разр.записи </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pPr>
            <w:r>
              <w:t>Выходы</w:t>
            </w:r>
          </w:p>
        </w:tc>
      </w:tr>
      <w:tr w:rsidR="00204E7B">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A1</w:t>
            </w:r>
          </w:p>
        </w:tc>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A0</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E</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lang w:val="en-US"/>
              </w:rPr>
            </w:pPr>
            <w:r>
              <w:rPr>
                <w:lang w:val="en-US"/>
              </w:rPr>
              <w:t>F</w:t>
            </w:r>
          </w:p>
        </w:tc>
      </w:tr>
      <w:tr w:rsidR="00204E7B">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x</w:t>
            </w:r>
          </w:p>
        </w:tc>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x</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0</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lang w:val="en-US"/>
              </w:rPr>
            </w:pPr>
            <w:r>
              <w:rPr>
                <w:lang w:val="en-US"/>
              </w:rPr>
              <w:t>Z</w:t>
            </w:r>
          </w:p>
        </w:tc>
      </w:tr>
      <w:tr w:rsidR="00204E7B">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0</w:t>
            </w:r>
          </w:p>
        </w:tc>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0</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lang w:val="en-US"/>
              </w:rPr>
            </w:pPr>
            <w:r>
              <w:rPr>
                <w:lang w:val="en-US"/>
              </w:rPr>
              <w:t>X0</w:t>
            </w:r>
          </w:p>
        </w:tc>
      </w:tr>
      <w:tr w:rsidR="00204E7B">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0</w:t>
            </w:r>
          </w:p>
        </w:tc>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lang w:val="en-US"/>
              </w:rPr>
            </w:pPr>
            <w:r>
              <w:rPr>
                <w:lang w:val="en-US"/>
              </w:rPr>
              <w:t>X1</w:t>
            </w:r>
          </w:p>
        </w:tc>
      </w:tr>
      <w:tr w:rsidR="00204E7B">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0</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lang w:val="en-US"/>
              </w:rPr>
            </w:pPr>
            <w:r>
              <w:rPr>
                <w:lang w:val="en-US"/>
              </w:rPr>
              <w:t>X2</w:t>
            </w:r>
          </w:p>
        </w:tc>
      </w:tr>
      <w:tr w:rsidR="00204E7B">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1196"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239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lang w:val="en-US"/>
              </w:rPr>
            </w:pPr>
            <w:r>
              <w:rPr>
                <w:lang w:val="en-US"/>
              </w:rPr>
              <w:t>1</w:t>
            </w:r>
          </w:p>
        </w:tc>
        <w:tc>
          <w:tcPr>
            <w:tcW w:w="2413"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lang w:val="en-US"/>
              </w:rPr>
            </w:pPr>
            <w:r>
              <w:rPr>
                <w:lang w:val="en-US"/>
              </w:rPr>
              <w:t>X3</w:t>
            </w:r>
          </w:p>
        </w:tc>
      </w:tr>
    </w:tbl>
    <w:p w:rsidR="00204E7B" w:rsidRDefault="00204E7B" w:rsidP="00CC5A61">
      <w:pPr>
        <w:tabs>
          <w:tab w:val="left" w:pos="4035"/>
        </w:tabs>
        <w:ind w:firstLine="540"/>
        <w:jc w:val="both"/>
      </w:pPr>
    </w:p>
    <w:p w:rsidR="00204E7B" w:rsidRDefault="00204E7B" w:rsidP="00CC5A61">
      <w:pPr>
        <w:tabs>
          <w:tab w:val="left" w:pos="4035"/>
        </w:tabs>
        <w:ind w:firstLine="540"/>
        <w:jc w:val="both"/>
        <w:rPr>
          <w:i/>
          <w:sz w:val="28"/>
          <w:szCs w:val="28"/>
          <w:u w:val="single"/>
        </w:rPr>
      </w:pPr>
      <w:r>
        <w:rPr>
          <w:i/>
          <w:sz w:val="28"/>
          <w:szCs w:val="28"/>
          <w:u w:val="single"/>
        </w:rPr>
        <w:t>Синтез функциональной схемы</w:t>
      </w:r>
    </w:p>
    <w:p w:rsidR="00204E7B" w:rsidRDefault="00204E7B" w:rsidP="00CC5A61">
      <w:pPr>
        <w:tabs>
          <w:tab w:val="left" w:pos="4035"/>
        </w:tabs>
        <w:ind w:firstLine="540"/>
        <w:jc w:val="both"/>
      </w:pPr>
    </w:p>
    <w:p w:rsidR="00204E7B" w:rsidRDefault="00204E7B" w:rsidP="00CC5A61">
      <w:pPr>
        <w:tabs>
          <w:tab w:val="left" w:pos="4035"/>
        </w:tabs>
        <w:ind w:firstLine="540"/>
        <w:jc w:val="both"/>
        <w:rPr>
          <w:sz w:val="28"/>
          <w:szCs w:val="28"/>
        </w:rPr>
      </w:pPr>
      <w:r>
        <w:rPr>
          <w:sz w:val="28"/>
          <w:szCs w:val="28"/>
        </w:rPr>
        <w:t>Построим мультиплексор на элементах И-НЕ «8-1» с помощью соответствующей мультиплексной формулы и таблицы истинности аналогично примеру. Это и будет нужный нам мультиплексор «8-1».</w:t>
      </w:r>
    </w:p>
    <w:p w:rsidR="00204E7B" w:rsidRDefault="00204E7B" w:rsidP="00CC5A61">
      <w:pPr>
        <w:tabs>
          <w:tab w:val="left" w:pos="4035"/>
        </w:tabs>
        <w:ind w:firstLine="540"/>
        <w:jc w:val="both"/>
        <w:rPr>
          <w:sz w:val="28"/>
          <w:szCs w:val="28"/>
        </w:rPr>
      </w:pPr>
      <w:r>
        <w:rPr>
          <w:sz w:val="28"/>
          <w:szCs w:val="28"/>
        </w:rPr>
        <w:t>1)Мультиплексная формула(используя закон Де Моргана):</w:t>
      </w:r>
    </w:p>
    <w:p w:rsidR="00204E7B" w:rsidRDefault="00204E7B" w:rsidP="00CC5A61">
      <w:pPr>
        <w:tabs>
          <w:tab w:val="left" w:pos="4035"/>
        </w:tabs>
        <w:ind w:firstLine="540"/>
        <w:jc w:val="both"/>
        <w:rPr>
          <w:sz w:val="28"/>
          <w:szCs w:val="28"/>
        </w:rPr>
      </w:pPr>
    </w:p>
    <w:p w:rsidR="00204E7B" w:rsidRDefault="00204E7B" w:rsidP="00CC5A61">
      <w:pPr>
        <w:tabs>
          <w:tab w:val="left" w:pos="4035"/>
        </w:tabs>
        <w:jc w:val="both"/>
        <w:rPr>
          <w:sz w:val="28"/>
          <w:szCs w:val="28"/>
        </w:rPr>
      </w:pPr>
      <w:r>
        <w:rPr>
          <w:noProof/>
          <w:lang w:eastAsia="ru-RU"/>
        </w:rPr>
        <w:pict>
          <v:shape id="Рисунок 93" o:spid="_x0000_i1117" type="#_x0000_t75" style="width:465.75pt;height:50.25pt;visibility:visible" filled="t">
            <v:imagedata r:id="rId81" o:title=""/>
          </v:shape>
        </w:pict>
      </w:r>
    </w:p>
    <w:p w:rsidR="00204E7B" w:rsidRDefault="00204E7B" w:rsidP="00CC5A61">
      <w:pPr>
        <w:tabs>
          <w:tab w:val="left" w:pos="4035"/>
        </w:tabs>
        <w:ind w:firstLine="540"/>
        <w:jc w:val="both"/>
        <w:rPr>
          <w:sz w:val="28"/>
          <w:szCs w:val="28"/>
        </w:rPr>
      </w:pPr>
      <w:r>
        <w:rPr>
          <w:sz w:val="28"/>
          <w:szCs w:val="28"/>
        </w:rPr>
        <w:t xml:space="preserve">2)Таблица истинности будет выглядеть следующим образом: </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Таблица 11.Таблица истинности мультиплексора «8-1».</w:t>
      </w:r>
    </w:p>
    <w:tbl>
      <w:tblPr>
        <w:tblW w:w="0" w:type="auto"/>
        <w:tblInd w:w="-10" w:type="dxa"/>
        <w:tblLayout w:type="fixed"/>
        <w:tblLook w:val="0000"/>
      </w:tblPr>
      <w:tblGrid>
        <w:gridCol w:w="1063"/>
        <w:gridCol w:w="1063"/>
        <w:gridCol w:w="1064"/>
        <w:gridCol w:w="1958"/>
        <w:gridCol w:w="2000"/>
      </w:tblGrid>
      <w:tr w:rsidR="00204E7B">
        <w:tc>
          <w:tcPr>
            <w:tcW w:w="3190" w:type="dxa"/>
            <w:gridSpan w:val="3"/>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rPr>
            </w:pPr>
            <w:r>
              <w:rPr>
                <w:sz w:val="28"/>
                <w:szCs w:val="28"/>
              </w:rPr>
              <w:t>Входы</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rPr>
            </w:pPr>
            <w:r>
              <w:rPr>
                <w:sz w:val="28"/>
                <w:szCs w:val="28"/>
              </w:rPr>
              <w:t>Разр. Записи</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rPr>
            </w:pPr>
            <w:r>
              <w:rPr>
                <w:sz w:val="28"/>
                <w:szCs w:val="28"/>
              </w:rPr>
              <w:t>Выходы</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rPr>
            </w:pPr>
            <w:r>
              <w:rPr>
                <w:sz w:val="28"/>
                <w:szCs w:val="28"/>
              </w:rPr>
              <w:t>А2</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rPr>
            </w:pPr>
            <w:r>
              <w:rPr>
                <w:sz w:val="28"/>
                <w:szCs w:val="28"/>
              </w:rPr>
              <w:t>А1</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rPr>
            </w:pPr>
            <w:r>
              <w:rPr>
                <w:sz w:val="28"/>
                <w:szCs w:val="28"/>
              </w:rPr>
              <w:t>А0</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rPr>
            </w:pPr>
            <w:r>
              <w:rPr>
                <w:sz w:val="28"/>
                <w:szCs w:val="28"/>
              </w:rPr>
              <w:t>Е</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F</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Z</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X0</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X1</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X2</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X3</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X4</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X5</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0</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X6</w:t>
            </w:r>
          </w:p>
        </w:tc>
      </w:tr>
      <w:tr w:rsidR="00204E7B">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3"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064"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1958" w:type="dxa"/>
            <w:tcBorders>
              <w:top w:val="single" w:sz="4" w:space="0" w:color="000000"/>
              <w:left w:val="single" w:sz="4" w:space="0" w:color="000000"/>
              <w:bottom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1</w:t>
            </w:r>
          </w:p>
        </w:tc>
        <w:tc>
          <w:tcPr>
            <w:tcW w:w="2000" w:type="dxa"/>
            <w:tcBorders>
              <w:top w:val="single" w:sz="4" w:space="0" w:color="000000"/>
              <w:left w:val="single" w:sz="4" w:space="0" w:color="000000"/>
              <w:bottom w:val="single" w:sz="4" w:space="0" w:color="000000"/>
              <w:right w:val="single" w:sz="4" w:space="0" w:color="000000"/>
            </w:tcBorders>
          </w:tcPr>
          <w:p w:rsidR="00204E7B" w:rsidRDefault="00204E7B" w:rsidP="00CC5A61">
            <w:pPr>
              <w:tabs>
                <w:tab w:val="left" w:pos="4035"/>
              </w:tabs>
              <w:snapToGrid w:val="0"/>
              <w:jc w:val="both"/>
              <w:rPr>
                <w:sz w:val="28"/>
                <w:szCs w:val="28"/>
                <w:lang w:val="en-US"/>
              </w:rPr>
            </w:pPr>
            <w:r>
              <w:rPr>
                <w:sz w:val="28"/>
                <w:szCs w:val="28"/>
                <w:lang w:val="en-US"/>
              </w:rPr>
              <w:t>X7</w:t>
            </w:r>
          </w:p>
        </w:tc>
      </w:tr>
    </w:tbl>
    <w:p w:rsidR="00204E7B" w:rsidRDefault="00204E7B" w:rsidP="00CC5A61">
      <w:pPr>
        <w:tabs>
          <w:tab w:val="left" w:pos="4035"/>
        </w:tabs>
        <w:ind w:firstLine="540"/>
        <w:jc w:val="both"/>
      </w:pPr>
    </w:p>
    <w:p w:rsidR="00204E7B" w:rsidRDefault="00204E7B" w:rsidP="00CC5A61">
      <w:pPr>
        <w:tabs>
          <w:tab w:val="left" w:pos="4035"/>
        </w:tabs>
        <w:ind w:firstLine="540"/>
        <w:jc w:val="both"/>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r>
        <w:rPr>
          <w:sz w:val="28"/>
          <w:szCs w:val="28"/>
        </w:rPr>
        <w:t>3)Исходя из полученного уравнения и таблицы истинности, синтезируем мультиплексор:</w:t>
      </w:r>
    </w:p>
    <w:p w:rsidR="00204E7B" w:rsidRDefault="00204E7B" w:rsidP="00CC5A61">
      <w:pPr>
        <w:tabs>
          <w:tab w:val="left" w:pos="4035"/>
        </w:tabs>
        <w:ind w:firstLine="540"/>
        <w:jc w:val="both"/>
        <w:rPr>
          <w:b/>
          <w:sz w:val="28"/>
          <w:szCs w:val="28"/>
        </w:rPr>
      </w:pPr>
      <w:r>
        <w:rPr>
          <w:noProof/>
          <w:lang w:eastAsia="ru-RU"/>
        </w:rPr>
        <w:pict>
          <v:shape id="Рисунок 94" o:spid="_x0000_i1118" type="#_x0000_t75" style="width:458.25pt;height:439.5pt;visibility:visible" filled="t">
            <v:imagedata r:id="rId82" o:title=""/>
          </v:shape>
        </w:pict>
      </w:r>
    </w:p>
    <w:p w:rsidR="00204E7B" w:rsidRDefault="00204E7B" w:rsidP="00CC5A61">
      <w:pPr>
        <w:tabs>
          <w:tab w:val="left" w:pos="4035"/>
        </w:tabs>
        <w:ind w:firstLine="540"/>
        <w:jc w:val="both"/>
        <w:rPr>
          <w:sz w:val="28"/>
          <w:szCs w:val="28"/>
        </w:rPr>
      </w:pPr>
      <w:r>
        <w:rPr>
          <w:b/>
          <w:sz w:val="28"/>
          <w:szCs w:val="28"/>
        </w:rPr>
        <w:t>Рис. 17</w:t>
      </w:r>
      <w:r>
        <w:rPr>
          <w:sz w:val="28"/>
          <w:szCs w:val="28"/>
        </w:rPr>
        <w:t xml:space="preserve"> Функциональная схема Мультиплексора «8-1» на элементах И-НЕ</w:t>
      </w:r>
    </w:p>
    <w:p w:rsidR="00204E7B" w:rsidRDefault="00204E7B" w:rsidP="00CC5A61">
      <w:pPr>
        <w:tabs>
          <w:tab w:val="left" w:pos="4035"/>
        </w:tabs>
        <w:ind w:firstLine="540"/>
        <w:jc w:val="both"/>
        <w:rPr>
          <w:sz w:val="28"/>
          <w:szCs w:val="28"/>
        </w:rPr>
      </w:pPr>
    </w:p>
    <w:p w:rsidR="00204E7B" w:rsidRDefault="00204E7B" w:rsidP="00CC5A61">
      <w:pPr>
        <w:tabs>
          <w:tab w:val="left" w:pos="4035"/>
        </w:tabs>
        <w:ind w:firstLine="540"/>
        <w:jc w:val="both"/>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rFonts w:cs="Tahoma"/>
          <w:b/>
          <w:sz w:val="28"/>
          <w:szCs w:val="28"/>
        </w:rPr>
      </w:pPr>
      <w:r>
        <w:rPr>
          <w:b/>
          <w:sz w:val="28"/>
          <w:szCs w:val="28"/>
        </w:rPr>
        <w:t>2.2</w:t>
      </w:r>
      <w:r>
        <w:rPr>
          <w:rFonts w:cs="Tahoma"/>
          <w:b/>
          <w:sz w:val="28"/>
          <w:szCs w:val="28"/>
        </w:rPr>
        <w:t xml:space="preserve"> Выбор системы элементов.</w:t>
      </w:r>
    </w:p>
    <w:p w:rsidR="00204E7B" w:rsidRDefault="00204E7B">
      <w:pPr>
        <w:tabs>
          <w:tab w:val="left" w:pos="4035"/>
        </w:tabs>
        <w:ind w:firstLine="540"/>
        <w:rPr>
          <w:sz w:val="28"/>
          <w:szCs w:val="28"/>
        </w:rPr>
      </w:pPr>
      <w:r>
        <w:rPr>
          <w:sz w:val="28"/>
          <w:szCs w:val="28"/>
        </w:rPr>
        <w:t>Исходя из технического задания для создаваемой схемы (</w:t>
      </w:r>
      <w:r>
        <w:rPr>
          <w:sz w:val="28"/>
          <w:szCs w:val="28"/>
          <w:lang w:val="en-US"/>
        </w:rPr>
        <w:t>f</w:t>
      </w:r>
      <w:r>
        <w:rPr>
          <w:sz w:val="28"/>
          <w:szCs w:val="28"/>
        </w:rPr>
        <w:t xml:space="preserve"> такт = 20 МГц, </w:t>
      </w:r>
      <w:r>
        <w:rPr>
          <w:sz w:val="28"/>
          <w:szCs w:val="28"/>
          <w:lang w:val="en-US"/>
        </w:rPr>
        <w:t>P</w:t>
      </w:r>
      <w:r>
        <w:rPr>
          <w:sz w:val="28"/>
          <w:szCs w:val="28"/>
        </w:rPr>
        <w:t xml:space="preserve"> потр. ≤ 2.5 Вт) выбираем для ее построения микросхемы типа ТТЛ(ТТЛШ). В схеме содержатся элементы  И-НЕ, которые предстоит выбрать из существующего элементного базиса.</w:t>
      </w:r>
    </w:p>
    <w:p w:rsidR="00204E7B" w:rsidRDefault="00204E7B">
      <w:pPr>
        <w:tabs>
          <w:tab w:val="left" w:pos="4035"/>
        </w:tabs>
        <w:ind w:firstLine="540"/>
        <w:rPr>
          <w:sz w:val="28"/>
          <w:szCs w:val="28"/>
        </w:rPr>
      </w:pPr>
    </w:p>
    <w:p w:rsidR="00204E7B" w:rsidRDefault="00204E7B">
      <w:pPr>
        <w:ind w:firstLine="540"/>
        <w:jc w:val="both"/>
        <w:rPr>
          <w:sz w:val="28"/>
          <w:szCs w:val="28"/>
        </w:rPr>
      </w:pPr>
      <w:r>
        <w:rPr>
          <w:sz w:val="28"/>
          <w:szCs w:val="28"/>
        </w:rPr>
        <w:t xml:space="preserve">У нас в стране обширна номенклатура выпускаемых интегральных микросхем. Для построения устройств автоматики и вычислительной техники широкое применение находят цифровые микросхемы серии К155, которые изготавливают по стандартной технологии биполярных микросхем транзисторно-транзисторной логики(ТТЛ).Имеется свыше 100 наименований микросхем серии К155.При всех своих преимуществах- высоком быстродействии, обширной номенклатуре, хорошей помехоустойчивости-эти микросхемы обладают большой потребляемой мощностью. Поэтому им на смену выпускают микросхемы серии К555, принципиальное отличие которых - использование транзисторов с коллекторными переходами, зашунтированными диодами  Шоттки. В результате транзисторы микросхем серии К555 не входят в насыщение, что существенно уменьшает задержку выключения транзисторов. К тому же они значительно меньших размеров, что уменьшает емкости их </w:t>
      </w:r>
      <w:r>
        <w:rPr>
          <w:sz w:val="28"/>
          <w:szCs w:val="28"/>
          <w:lang w:val="en-US"/>
        </w:rPr>
        <w:t>p</w:t>
      </w:r>
      <w:r>
        <w:rPr>
          <w:sz w:val="28"/>
          <w:szCs w:val="28"/>
        </w:rPr>
        <w:t>-</w:t>
      </w:r>
      <w:r>
        <w:rPr>
          <w:sz w:val="28"/>
          <w:szCs w:val="28"/>
          <w:lang w:val="en-US"/>
        </w:rPr>
        <w:t>n</w:t>
      </w:r>
      <w:r>
        <w:rPr>
          <w:sz w:val="28"/>
          <w:szCs w:val="28"/>
        </w:rPr>
        <w:t xml:space="preserve"> переходов. В результате при сохранении быстродействия микросхем серии К555 на уровне серии К155 удалось уменьшить ее потребляемую мощность примерно в 4- 5 раз.</w:t>
      </w:r>
    </w:p>
    <w:p w:rsidR="00204E7B" w:rsidRDefault="00204E7B">
      <w:pPr>
        <w:ind w:firstLine="540"/>
        <w:jc w:val="both"/>
        <w:rPr>
          <w:sz w:val="28"/>
          <w:szCs w:val="28"/>
        </w:rPr>
      </w:pPr>
      <w:r>
        <w:rPr>
          <w:sz w:val="28"/>
          <w:szCs w:val="28"/>
        </w:rPr>
        <w:t>Дальнейшее развитие микросхем ТТЛ – разработка микросхем серии КР1533. Основное эксплуатационное отличие их от схем серии К555 – в 1.5…2 раза меньше потребляемая мощность при сохранении и повышении быстродействия.</w:t>
      </w:r>
    </w:p>
    <w:p w:rsidR="00204E7B" w:rsidRDefault="00204E7B">
      <w:pPr>
        <w:ind w:firstLine="540"/>
        <w:jc w:val="both"/>
        <w:rPr>
          <w:sz w:val="28"/>
          <w:szCs w:val="28"/>
        </w:rPr>
      </w:pPr>
      <w:r>
        <w:rPr>
          <w:sz w:val="28"/>
          <w:szCs w:val="28"/>
        </w:rPr>
        <w:t>Средняя задержка распространения элементов микросхем серии К155, К55, КР1533 примерно 15…20 нс. В случаях, когда требуется более высокое быстродействие, используют микросхемы серии КР531. Для сравнения основных параметров в табл. 12 приведены значения средней потребляемой мощности Р</w:t>
      </w:r>
      <w:r>
        <w:rPr>
          <w:sz w:val="28"/>
          <w:szCs w:val="28"/>
          <w:vertAlign w:val="subscript"/>
        </w:rPr>
        <w:t>ср</w:t>
      </w:r>
      <w:r>
        <w:rPr>
          <w:sz w:val="28"/>
          <w:szCs w:val="28"/>
        </w:rPr>
        <w:t xml:space="preserve"> и средней задержки </w:t>
      </w:r>
      <w:r>
        <w:rPr>
          <w:sz w:val="28"/>
          <w:szCs w:val="28"/>
          <w:lang w:val="en-US"/>
        </w:rPr>
        <w:t>t</w:t>
      </w:r>
      <w:r>
        <w:rPr>
          <w:sz w:val="28"/>
          <w:szCs w:val="28"/>
          <w:vertAlign w:val="subscript"/>
        </w:rPr>
        <w:t xml:space="preserve">зд.ср </w:t>
      </w:r>
      <w:r>
        <w:rPr>
          <w:sz w:val="28"/>
          <w:szCs w:val="28"/>
        </w:rPr>
        <w:t xml:space="preserve">распространения микросхем ТТЛ указанных серий, а также стандартные значения входных </w:t>
      </w:r>
      <w:r>
        <w:rPr>
          <w:sz w:val="28"/>
          <w:szCs w:val="28"/>
          <w:lang w:val="en-US"/>
        </w:rPr>
        <w:t>I</w:t>
      </w:r>
      <w:r>
        <w:rPr>
          <w:sz w:val="28"/>
          <w:szCs w:val="28"/>
          <w:vertAlign w:val="subscript"/>
        </w:rPr>
        <w:t>вх</w:t>
      </w:r>
      <w:r>
        <w:rPr>
          <w:sz w:val="28"/>
          <w:szCs w:val="28"/>
        </w:rPr>
        <w:t xml:space="preserve"> и выходных </w:t>
      </w:r>
      <w:r>
        <w:rPr>
          <w:sz w:val="28"/>
          <w:szCs w:val="28"/>
          <w:lang w:val="en-US"/>
        </w:rPr>
        <w:t>I</w:t>
      </w:r>
      <w:r>
        <w:rPr>
          <w:sz w:val="28"/>
          <w:szCs w:val="28"/>
          <w:vertAlign w:val="subscript"/>
        </w:rPr>
        <w:t>вых</w:t>
      </w:r>
      <w:r>
        <w:rPr>
          <w:sz w:val="28"/>
          <w:szCs w:val="28"/>
        </w:rPr>
        <w:t xml:space="preserve"> токов и нагрузочной способности </w:t>
      </w:r>
      <w:r>
        <w:rPr>
          <w:sz w:val="28"/>
          <w:szCs w:val="28"/>
          <w:lang w:val="en-US"/>
        </w:rPr>
        <w:t>N</w:t>
      </w:r>
      <w:r>
        <w:rPr>
          <w:sz w:val="28"/>
          <w:szCs w:val="28"/>
        </w:rPr>
        <w:t xml:space="preserve"> указанных микросхем.</w:t>
      </w:r>
    </w:p>
    <w:p w:rsidR="00204E7B" w:rsidRDefault="00204E7B">
      <w:pPr>
        <w:ind w:firstLine="540"/>
        <w:jc w:val="both"/>
        <w:rPr>
          <w:sz w:val="28"/>
          <w:szCs w:val="28"/>
        </w:rPr>
      </w:pPr>
    </w:p>
    <w:p w:rsidR="00204E7B" w:rsidRDefault="00204E7B">
      <w:pPr>
        <w:ind w:firstLine="540"/>
        <w:jc w:val="both"/>
        <w:rPr>
          <w:sz w:val="28"/>
          <w:szCs w:val="28"/>
        </w:rPr>
      </w:pPr>
      <w:r>
        <w:rPr>
          <w:sz w:val="28"/>
          <w:szCs w:val="28"/>
        </w:rPr>
        <w:t>Таблица 12.</w:t>
      </w:r>
    </w:p>
    <w:p w:rsidR="00204E7B" w:rsidRDefault="00204E7B">
      <w:pPr>
        <w:ind w:firstLine="540"/>
        <w:jc w:val="both"/>
        <w:rPr>
          <w:sz w:val="28"/>
          <w:szCs w:val="28"/>
        </w:rPr>
      </w:pPr>
      <w:r w:rsidRPr="00792989">
        <w:rPr>
          <w:noProof/>
          <w:sz w:val="28"/>
          <w:szCs w:val="28"/>
          <w:lang w:eastAsia="ru-RU"/>
        </w:rPr>
        <w:pict>
          <v:shape id="Рисунок 95" o:spid="_x0000_i1119" type="#_x0000_t75" style="width:408pt;height:153.75pt;visibility:visible" filled="t">
            <v:fill opacity="0"/>
            <v:imagedata r:id="rId83" o:title=""/>
          </v:shape>
        </w:pict>
      </w:r>
    </w:p>
    <w:p w:rsidR="00204E7B" w:rsidRDefault="00204E7B">
      <w:pPr>
        <w:ind w:firstLine="540"/>
        <w:jc w:val="both"/>
        <w:rPr>
          <w:sz w:val="28"/>
          <w:szCs w:val="28"/>
        </w:rPr>
      </w:pPr>
      <w:r>
        <w:rPr>
          <w:sz w:val="28"/>
          <w:szCs w:val="28"/>
        </w:rPr>
        <w:t>Стандартные выходные уровни лог.1 составляют 2,4…2,7 В, лог. 0-0,36…0,5В.</w:t>
      </w:r>
    </w:p>
    <w:p w:rsidR="00204E7B" w:rsidRDefault="00204E7B">
      <w:pPr>
        <w:ind w:firstLine="540"/>
        <w:jc w:val="both"/>
        <w:rPr>
          <w:sz w:val="28"/>
          <w:szCs w:val="28"/>
        </w:rPr>
      </w:pPr>
      <w:r>
        <w:rPr>
          <w:sz w:val="28"/>
          <w:szCs w:val="28"/>
        </w:rPr>
        <w:t>Напряжение питания микросхем серий ТТЛ 5В+_5%,для серии КР1533 допуск напряжения +_10%.</w:t>
      </w:r>
    </w:p>
    <w:p w:rsidR="00204E7B" w:rsidRDefault="00204E7B">
      <w:pPr>
        <w:ind w:firstLine="540"/>
        <w:jc w:val="both"/>
        <w:rPr>
          <w:sz w:val="28"/>
          <w:szCs w:val="28"/>
        </w:rPr>
      </w:pPr>
      <w:r>
        <w:rPr>
          <w:sz w:val="28"/>
          <w:szCs w:val="28"/>
        </w:rPr>
        <w:t>Микросхемы выпускают в пластмассовых корпусах с 8, 14,16, 20,24,28 выводами, температурный диапазон их работоспособности -10…+70</w:t>
      </w:r>
      <w:r>
        <w:rPr>
          <w:sz w:val="28"/>
          <w:szCs w:val="28"/>
          <w:vertAlign w:val="superscript"/>
        </w:rPr>
        <w:t>0</w:t>
      </w:r>
      <w:r>
        <w:rPr>
          <w:sz w:val="28"/>
          <w:szCs w:val="28"/>
        </w:rPr>
        <w:t>С.Часть микросхем серий К155 и К555 выпускают в керамических корпусах(их обозначение КМ155 и КМ555), температурный диапазон работоспособности таких микросхем: -45…+85</w:t>
      </w:r>
      <w:r>
        <w:rPr>
          <w:sz w:val="28"/>
          <w:szCs w:val="28"/>
          <w:vertAlign w:val="superscript"/>
        </w:rPr>
        <w:t>о</w:t>
      </w:r>
      <w:r>
        <w:rPr>
          <w:sz w:val="28"/>
          <w:szCs w:val="28"/>
        </w:rPr>
        <w:t>С.</w:t>
      </w:r>
    </w:p>
    <w:p w:rsidR="00204E7B" w:rsidRDefault="00204E7B">
      <w:pPr>
        <w:ind w:firstLine="284"/>
        <w:jc w:val="both"/>
        <w:rPr>
          <w:sz w:val="28"/>
          <w:szCs w:val="28"/>
        </w:rPr>
      </w:pPr>
      <w:r>
        <w:rPr>
          <w:sz w:val="28"/>
          <w:szCs w:val="28"/>
        </w:rPr>
        <w:t>При разработке принципиальных схем различных устройств всегда возни</w:t>
      </w:r>
      <w:r>
        <w:rPr>
          <w:sz w:val="28"/>
          <w:szCs w:val="28"/>
        </w:rPr>
        <w:softHyphen/>
        <w:t>кает вопрос: что делать с неиспользуемыми входами интегральных микросхем. Для ИС ТТЛ, к которым относятся ИС серии К155, возможно несколько вари</w:t>
      </w:r>
      <w:r>
        <w:rPr>
          <w:sz w:val="28"/>
          <w:szCs w:val="28"/>
        </w:rPr>
        <w:softHyphen/>
        <w:t>антов. Во-первых, неиспользуемые входы микросхем можно никуда не подклю</w:t>
      </w:r>
      <w:r>
        <w:rPr>
          <w:sz w:val="28"/>
          <w:szCs w:val="28"/>
        </w:rPr>
        <w:softHyphen/>
        <w:t>чать [Для ИС некоторых серий (К533, К555, К530, К531 и др.) оставлять вхо</w:t>
      </w:r>
      <w:r>
        <w:rPr>
          <w:sz w:val="28"/>
          <w:szCs w:val="28"/>
        </w:rPr>
        <w:softHyphen/>
        <w:t>ды неподключенными не допускается.], т. е. подпаивать к контактной площадке минимальных размеров, к кото</w:t>
      </w:r>
      <w:r>
        <w:rPr>
          <w:sz w:val="28"/>
          <w:szCs w:val="28"/>
        </w:rPr>
        <w:softHyphen/>
        <w:t>рой (это важно) не подключены проводники. При таком варианте несколько уменьшается быстродействие микросхем. Во-вторых, возможно подключение не</w:t>
      </w:r>
      <w:r>
        <w:rPr>
          <w:sz w:val="28"/>
          <w:szCs w:val="28"/>
        </w:rPr>
        <w:softHyphen/>
        <w:t>используемых входов к используемым входам того же элемента, но это не</w:t>
      </w:r>
      <w:r>
        <w:rPr>
          <w:sz w:val="28"/>
          <w:szCs w:val="28"/>
        </w:rPr>
        <w:softHyphen/>
        <w:t>сколько увеличивает нагрузку (в основном емкостную) на микросхему — ис</w:t>
      </w:r>
      <w:r>
        <w:rPr>
          <w:sz w:val="28"/>
          <w:szCs w:val="28"/>
        </w:rPr>
        <w:softHyphen/>
        <w:t xml:space="preserve">точник сигнала, что также снижает быстродействие. Неиспользуемые входы </w:t>
      </w:r>
      <w:r>
        <w:rPr>
          <w:sz w:val="28"/>
          <w:szCs w:val="28"/>
          <w:lang w:val="en-US"/>
        </w:rPr>
        <w:t>J</w:t>
      </w:r>
      <w:r>
        <w:rPr>
          <w:sz w:val="28"/>
          <w:szCs w:val="28"/>
        </w:rPr>
        <w:t xml:space="preserve"> триггеров можно подключать к инверсным выходам тех же триггеров, </w:t>
      </w:r>
      <w:r>
        <w:rPr>
          <w:i/>
          <w:sz w:val="28"/>
          <w:szCs w:val="28"/>
        </w:rPr>
        <w:t xml:space="preserve">а К </w:t>
      </w:r>
      <w:r>
        <w:rPr>
          <w:sz w:val="28"/>
          <w:szCs w:val="28"/>
        </w:rPr>
        <w:t>— к прямым. Это очень удобно, так как указанные выводы триггеров обычно расположены рядом. Можно подключать неиспользуемые 1входы к выходу не</w:t>
      </w:r>
      <w:r>
        <w:rPr>
          <w:sz w:val="28"/>
          <w:szCs w:val="28"/>
        </w:rPr>
        <w:softHyphen/>
        <w:t>используемого элемента И — НЕ, входы которого при этом надо соединить с общим проводом. Наконец, можно объединять неиспользуемые входы ИС и подключать их к источнику питания +5 В через резистор 1 кОм (до 20 вхо</w:t>
      </w:r>
      <w:r>
        <w:rPr>
          <w:sz w:val="28"/>
          <w:szCs w:val="28"/>
        </w:rPr>
        <w:softHyphen/>
        <w:t>дов к одному резистору). Последние два способа не снижают быстродейст</w:t>
      </w:r>
      <w:r>
        <w:rPr>
          <w:sz w:val="28"/>
          <w:szCs w:val="28"/>
        </w:rPr>
        <w:softHyphen/>
        <w:t>вия ИС.</w:t>
      </w:r>
    </w:p>
    <w:p w:rsidR="00204E7B" w:rsidRDefault="00204E7B">
      <w:pPr>
        <w:ind w:firstLine="284"/>
        <w:jc w:val="both"/>
        <w:rPr>
          <w:sz w:val="28"/>
          <w:szCs w:val="28"/>
        </w:rPr>
      </w:pPr>
      <w:r>
        <w:rPr>
          <w:sz w:val="28"/>
          <w:szCs w:val="28"/>
        </w:rPr>
        <w:t>Микросхемы серий КР531 требуют особого внимания при разводке цепей питания и общего провода. При изготовлении промышленных устройств на микросхемах этой серии используют многослойные печатные платы, один из слоев используют в качестве общего провода, другой- в качестве питания. Если используют двухслойные платы, шины питания и общего провода выполняют навесными в виде латунных полос шириной около 5 мм, керамические блокировочные конденсаторы емкостью 0.047…0.15 мкФ подпаивают непосредственно к эти шинам(один конденсатор на одну-две микросхемы).</w:t>
      </w:r>
    </w:p>
    <w:p w:rsidR="00204E7B" w:rsidRDefault="00204E7B">
      <w:pPr>
        <w:ind w:firstLine="284"/>
        <w:jc w:val="both"/>
        <w:rPr>
          <w:sz w:val="28"/>
          <w:szCs w:val="28"/>
        </w:rPr>
      </w:pPr>
      <w:r>
        <w:rPr>
          <w:sz w:val="28"/>
          <w:szCs w:val="28"/>
        </w:rPr>
        <w:t>Цифровые ИС по своим функциям делятся на два широких класса — ком</w:t>
      </w:r>
      <w:r>
        <w:rPr>
          <w:sz w:val="28"/>
          <w:szCs w:val="28"/>
        </w:rPr>
        <w:softHyphen/>
        <w:t>бинационные и последовательностные. К первому классу относятся ИС, не име</w:t>
      </w:r>
      <w:r>
        <w:rPr>
          <w:sz w:val="28"/>
          <w:szCs w:val="28"/>
        </w:rPr>
        <w:softHyphen/>
        <w:t>ющие внутренней памяти, состояние выходов этих ИС однозначно определяет</w:t>
      </w:r>
      <w:r>
        <w:rPr>
          <w:sz w:val="28"/>
          <w:szCs w:val="28"/>
        </w:rPr>
        <w:softHyphen/>
        <w:t>ся уровнями входных сигналов в данный момент времени.</w:t>
      </w:r>
    </w:p>
    <w:p w:rsidR="00204E7B" w:rsidRDefault="00204E7B">
      <w:pPr>
        <w:ind w:firstLine="284"/>
        <w:jc w:val="both"/>
        <w:rPr>
          <w:sz w:val="28"/>
          <w:szCs w:val="28"/>
        </w:rPr>
      </w:pPr>
      <w:r>
        <w:rPr>
          <w:sz w:val="28"/>
          <w:szCs w:val="28"/>
        </w:rPr>
        <w:t>Ко второму классу относятся ИС, состояние выходов которых определяет</w:t>
      </w:r>
      <w:r>
        <w:rPr>
          <w:sz w:val="28"/>
          <w:szCs w:val="28"/>
        </w:rPr>
        <w:softHyphen/>
        <w:t>ся не только уровнями входных сигналов в данный момент времени, но и со</w:t>
      </w:r>
      <w:r>
        <w:rPr>
          <w:sz w:val="28"/>
          <w:szCs w:val="28"/>
        </w:rPr>
        <w:softHyphen/>
        <w:t>стоянием ИС в предыдущий момент из-за наличия внутренней памяти.</w:t>
      </w:r>
    </w:p>
    <w:p w:rsidR="00204E7B" w:rsidRDefault="00204E7B">
      <w:pPr>
        <w:tabs>
          <w:tab w:val="left" w:pos="4035"/>
        </w:tabs>
        <w:ind w:firstLine="540"/>
        <w:rPr>
          <w:i/>
          <w:sz w:val="28"/>
          <w:szCs w:val="28"/>
          <w:u w:val="single"/>
        </w:rPr>
      </w:pPr>
      <w:r>
        <w:rPr>
          <w:i/>
          <w:sz w:val="28"/>
          <w:szCs w:val="28"/>
          <w:u w:val="single"/>
        </w:rPr>
        <w:t>Логические элементы И-НЕ</w:t>
      </w:r>
    </w:p>
    <w:p w:rsidR="00204E7B" w:rsidRDefault="00204E7B">
      <w:pPr>
        <w:tabs>
          <w:tab w:val="left" w:pos="4035"/>
        </w:tabs>
        <w:ind w:firstLine="540"/>
        <w:rPr>
          <w:b/>
          <w:sz w:val="28"/>
          <w:szCs w:val="28"/>
        </w:rPr>
      </w:pPr>
      <w:r w:rsidRPr="00792989">
        <w:rPr>
          <w:noProof/>
          <w:sz w:val="28"/>
          <w:szCs w:val="28"/>
          <w:lang w:eastAsia="ru-RU"/>
        </w:rPr>
        <w:pict>
          <v:shape id="Рисунок 96" o:spid="_x0000_i1120" type="#_x0000_t75" style="width:404.25pt;height:585pt;visibility:visible" filled="t">
            <v:imagedata r:id="rId84" o:title=""/>
          </v:shape>
        </w:pict>
      </w:r>
    </w:p>
    <w:p w:rsidR="00204E7B" w:rsidRDefault="00204E7B">
      <w:pPr>
        <w:tabs>
          <w:tab w:val="left" w:pos="4035"/>
        </w:tabs>
        <w:ind w:firstLine="540"/>
        <w:rPr>
          <w:sz w:val="28"/>
          <w:szCs w:val="28"/>
        </w:rPr>
      </w:pPr>
      <w:r>
        <w:rPr>
          <w:b/>
          <w:sz w:val="28"/>
          <w:szCs w:val="28"/>
        </w:rPr>
        <w:t>Рис. 18</w:t>
      </w:r>
      <w:r>
        <w:rPr>
          <w:sz w:val="28"/>
          <w:szCs w:val="28"/>
        </w:rPr>
        <w:t xml:space="preserve"> Микросхемы И-НЕ</w:t>
      </w:r>
    </w:p>
    <w:p w:rsidR="00204E7B" w:rsidRDefault="00204E7B">
      <w:pPr>
        <w:tabs>
          <w:tab w:val="left" w:pos="4035"/>
        </w:tabs>
        <w:ind w:firstLine="540"/>
        <w:rPr>
          <w:i/>
          <w:sz w:val="28"/>
          <w:szCs w:val="28"/>
          <w:u w:val="single"/>
        </w:rPr>
      </w:pPr>
    </w:p>
    <w:p w:rsidR="00204E7B" w:rsidRDefault="00204E7B">
      <w:pPr>
        <w:tabs>
          <w:tab w:val="left" w:pos="4035"/>
        </w:tabs>
        <w:ind w:firstLine="540"/>
        <w:rPr>
          <w:sz w:val="28"/>
          <w:szCs w:val="28"/>
        </w:rPr>
      </w:pPr>
      <w:r>
        <w:rPr>
          <w:sz w:val="28"/>
          <w:szCs w:val="28"/>
        </w:rPr>
        <w:t>На рис.18 приведены графические обозначения микросхем ТТЛ, выполняющих функцию И-НЕ - самой многочисленной группы простых логических микросхем.</w:t>
      </w:r>
    </w:p>
    <w:p w:rsidR="00204E7B" w:rsidRDefault="00204E7B">
      <w:pPr>
        <w:tabs>
          <w:tab w:val="left" w:pos="4035"/>
        </w:tabs>
        <w:ind w:firstLine="540"/>
        <w:rPr>
          <w:sz w:val="28"/>
          <w:szCs w:val="28"/>
        </w:rPr>
      </w:pPr>
      <w:r>
        <w:rPr>
          <w:sz w:val="28"/>
          <w:szCs w:val="28"/>
        </w:rPr>
        <w:t>В нашем случае нас интересуют схемы КР531ЛА1 и КР531ЛА2.В табл.13 и табл.14  приведены параметры:</w:t>
      </w:r>
    </w:p>
    <w:p w:rsidR="00204E7B" w:rsidRDefault="00204E7B">
      <w:pPr>
        <w:tabs>
          <w:tab w:val="left" w:pos="4035"/>
        </w:tabs>
        <w:ind w:firstLine="540"/>
        <w:rPr>
          <w:sz w:val="28"/>
          <w:szCs w:val="28"/>
        </w:rPr>
      </w:pPr>
      <w:r>
        <w:rPr>
          <w:sz w:val="28"/>
          <w:szCs w:val="28"/>
        </w:rPr>
        <w:t>Таблица 13.</w:t>
      </w:r>
    </w:p>
    <w:p w:rsidR="00204E7B" w:rsidRDefault="00204E7B">
      <w:pPr>
        <w:tabs>
          <w:tab w:val="left" w:pos="4035"/>
        </w:tabs>
        <w:ind w:firstLine="540"/>
      </w:pPr>
    </w:p>
    <w:p w:rsidR="00204E7B" w:rsidRDefault="00204E7B">
      <w:pPr>
        <w:tabs>
          <w:tab w:val="left" w:pos="4035"/>
        </w:tabs>
        <w:ind w:firstLine="540"/>
        <w:rPr>
          <w:sz w:val="28"/>
          <w:szCs w:val="28"/>
        </w:rPr>
      </w:pPr>
      <w:r>
        <w:rPr>
          <w:noProof/>
          <w:lang w:eastAsia="ru-RU"/>
        </w:rPr>
        <w:pict>
          <v:shape id="Рисунок 97" o:spid="_x0000_i1121" type="#_x0000_t75" style="width:405pt;height:637.5pt;visibility:visible" filled="t">
            <v:fill opacity="0"/>
            <v:imagedata r:id="rId85" o:title=""/>
          </v:shape>
        </w:pict>
      </w: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r>
        <w:rPr>
          <w:sz w:val="28"/>
          <w:szCs w:val="28"/>
        </w:rPr>
        <w:t>Примечание. Микросхемы серии КР531 ранее не имели в обозначении буквы Р, а имели в конце обозначения букву П, например К531ЛА3П.</w:t>
      </w:r>
    </w:p>
    <w:p w:rsidR="00204E7B" w:rsidRDefault="00204E7B">
      <w:pPr>
        <w:tabs>
          <w:tab w:val="left" w:pos="4035"/>
        </w:tabs>
        <w:ind w:firstLine="540"/>
        <w:rPr>
          <w:sz w:val="28"/>
          <w:szCs w:val="28"/>
        </w:rPr>
      </w:pPr>
      <w:r>
        <w:rPr>
          <w:sz w:val="28"/>
          <w:szCs w:val="28"/>
        </w:rPr>
        <w:t>Продолжение табл.12</w:t>
      </w:r>
    </w:p>
    <w:p w:rsidR="00204E7B" w:rsidRDefault="00204E7B">
      <w:pPr>
        <w:tabs>
          <w:tab w:val="left" w:pos="4035"/>
        </w:tabs>
        <w:ind w:firstLine="540"/>
      </w:pPr>
      <w:r w:rsidRPr="00792989">
        <w:rPr>
          <w:noProof/>
          <w:sz w:val="28"/>
          <w:szCs w:val="28"/>
          <w:lang w:eastAsia="ru-RU"/>
        </w:rPr>
        <w:pict>
          <v:shape id="Рисунок 98" o:spid="_x0000_i1122" type="#_x0000_t75" style="width:403.5pt;height:45pt;visibility:visible" filled="t">
            <v:imagedata r:id="rId86" o:title=""/>
          </v:shape>
        </w:pict>
      </w:r>
    </w:p>
    <w:p w:rsidR="00204E7B" w:rsidRDefault="00204E7B">
      <w:pPr>
        <w:tabs>
          <w:tab w:val="left" w:pos="4035"/>
        </w:tabs>
        <w:ind w:firstLine="540"/>
        <w:rPr>
          <w:sz w:val="28"/>
          <w:szCs w:val="28"/>
        </w:rPr>
      </w:pPr>
      <w:r w:rsidRPr="00792989">
        <w:rPr>
          <w:noProof/>
          <w:sz w:val="28"/>
          <w:szCs w:val="28"/>
          <w:lang w:eastAsia="ru-RU"/>
        </w:rPr>
        <w:pict>
          <v:shape id="Рисунок 99" o:spid="_x0000_i1123" type="#_x0000_t75" style="width:398.25pt;height:96.75pt;visibility:visible" filled="t">
            <v:imagedata r:id="rId87" o:title=""/>
          </v:shape>
        </w:pict>
      </w: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rsidP="00082623">
      <w:pPr>
        <w:autoSpaceDE w:val="0"/>
        <w:jc w:val="both"/>
        <w:rPr>
          <w:sz w:val="28"/>
          <w:szCs w:val="28"/>
        </w:rPr>
      </w:pPr>
      <w:r>
        <w:rPr>
          <w:sz w:val="28"/>
          <w:szCs w:val="28"/>
        </w:rPr>
        <w:t>Динамические параметры</w:t>
      </w:r>
    </w:p>
    <w:p w:rsidR="00204E7B" w:rsidRDefault="00204E7B" w:rsidP="00082623">
      <w:pPr>
        <w:autoSpaceDE w:val="0"/>
        <w:jc w:val="both"/>
        <w:rPr>
          <w:sz w:val="28"/>
          <w:szCs w:val="28"/>
        </w:rPr>
      </w:pPr>
      <w:r w:rsidRPr="00792989">
        <w:rPr>
          <w:noProof/>
          <w:sz w:val="28"/>
          <w:szCs w:val="28"/>
          <w:lang w:eastAsia="ru-RU"/>
        </w:rPr>
        <w:pict>
          <v:shape id="Рисунок 110" o:spid="_x0000_i1124" type="#_x0000_t75" style="width:462pt;height:197.25pt;visibility:visible">
            <v:imagedata r:id="rId88" o:title=""/>
          </v:shape>
        </w:pict>
      </w:r>
    </w:p>
    <w:p w:rsidR="00204E7B" w:rsidRDefault="00204E7B" w:rsidP="00082623">
      <w:pPr>
        <w:autoSpaceDE w:val="0"/>
        <w:jc w:val="both"/>
        <w:rPr>
          <w:sz w:val="28"/>
          <w:szCs w:val="28"/>
        </w:rPr>
      </w:pPr>
    </w:p>
    <w:p w:rsidR="00204E7B" w:rsidRDefault="00204E7B" w:rsidP="00082623">
      <w:pPr>
        <w:autoSpaceDE w:val="0"/>
        <w:jc w:val="both"/>
        <w:rPr>
          <w:sz w:val="28"/>
          <w:szCs w:val="28"/>
        </w:rPr>
      </w:pPr>
      <w:r>
        <w:rPr>
          <w:sz w:val="28"/>
          <w:szCs w:val="28"/>
        </w:rPr>
        <w:t>Взаимная нагрузочная способность</w:t>
      </w:r>
    </w:p>
    <w:p w:rsidR="00204E7B" w:rsidRPr="005872CF" w:rsidRDefault="00204E7B" w:rsidP="00082623">
      <w:pPr>
        <w:autoSpaceDE w:val="0"/>
        <w:jc w:val="both"/>
        <w:rPr>
          <w:sz w:val="28"/>
          <w:szCs w:val="28"/>
        </w:rPr>
      </w:pPr>
      <w:r w:rsidRPr="00792989">
        <w:rPr>
          <w:noProof/>
          <w:sz w:val="28"/>
          <w:szCs w:val="28"/>
          <w:lang w:eastAsia="ru-RU"/>
        </w:rPr>
        <w:pict>
          <v:shape id="Рисунок 111" o:spid="_x0000_i1125" type="#_x0000_t75" style="width:462.75pt;height:156pt;visibility:visible">
            <v:imagedata r:id="rId89" o:title=""/>
          </v:shape>
        </w:pict>
      </w:r>
    </w:p>
    <w:p w:rsidR="00204E7B" w:rsidRDefault="00204E7B" w:rsidP="00082623">
      <w:pPr>
        <w:autoSpaceDE w:val="0"/>
        <w:jc w:val="both"/>
        <w:rPr>
          <w:sz w:val="28"/>
          <w:szCs w:val="28"/>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lang w:val="en-US"/>
        </w:rPr>
      </w:pPr>
    </w:p>
    <w:p w:rsidR="00204E7B" w:rsidRDefault="00204E7B" w:rsidP="00082623">
      <w:pPr>
        <w:autoSpaceDE w:val="0"/>
        <w:jc w:val="both"/>
        <w:rPr>
          <w:sz w:val="28"/>
          <w:szCs w:val="28"/>
        </w:rPr>
      </w:pPr>
      <w:r>
        <w:rPr>
          <w:sz w:val="28"/>
          <w:szCs w:val="28"/>
        </w:rPr>
        <w:t>Статические параметры</w:t>
      </w:r>
    </w:p>
    <w:p w:rsidR="00204E7B" w:rsidRDefault="00204E7B" w:rsidP="00082623">
      <w:pPr>
        <w:autoSpaceDE w:val="0"/>
        <w:jc w:val="both"/>
        <w:rPr>
          <w:sz w:val="28"/>
          <w:szCs w:val="28"/>
        </w:rPr>
      </w:pPr>
      <w:r w:rsidRPr="00792989">
        <w:rPr>
          <w:noProof/>
          <w:sz w:val="28"/>
          <w:szCs w:val="28"/>
          <w:lang w:eastAsia="ru-RU"/>
        </w:rPr>
        <w:pict>
          <v:shape id="Рисунок 112" o:spid="_x0000_i1126" type="#_x0000_t75" style="width:465pt;height:299.25pt;visibility:visible">
            <v:imagedata r:id="rId90" o:title=""/>
          </v:shape>
        </w:pict>
      </w:r>
    </w:p>
    <w:p w:rsidR="00204E7B" w:rsidRDefault="00204E7B" w:rsidP="00082623">
      <w:pPr>
        <w:autoSpaceDE w:val="0"/>
        <w:jc w:val="both"/>
        <w:rPr>
          <w:sz w:val="28"/>
          <w:szCs w:val="28"/>
        </w:rPr>
      </w:pPr>
      <w:r w:rsidRPr="00792989">
        <w:rPr>
          <w:noProof/>
          <w:sz w:val="28"/>
          <w:szCs w:val="28"/>
          <w:lang w:eastAsia="ru-RU"/>
        </w:rPr>
        <w:pict>
          <v:shape id="Рисунок 113" o:spid="_x0000_i1127" type="#_x0000_t75" style="width:466.5pt;height:303.75pt;visibility:visible">
            <v:imagedata r:id="rId91" o:title=""/>
          </v:shape>
        </w:pict>
      </w: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rsidP="00B952D7">
      <w:pPr>
        <w:suppressAutoHyphens w:val="0"/>
        <w:jc w:val="center"/>
        <w:rPr>
          <w:b/>
          <w:bCs/>
          <w:lang w:val="en-US" w:eastAsia="ru-RU"/>
        </w:rPr>
      </w:pPr>
    </w:p>
    <w:p w:rsidR="00204E7B" w:rsidRDefault="00204E7B" w:rsidP="00B952D7">
      <w:pPr>
        <w:suppressAutoHyphens w:val="0"/>
        <w:jc w:val="center"/>
        <w:rPr>
          <w:b/>
          <w:bCs/>
          <w:lang w:val="en-US" w:eastAsia="ru-RU"/>
        </w:rPr>
      </w:pPr>
    </w:p>
    <w:p w:rsidR="00204E7B" w:rsidRDefault="00204E7B" w:rsidP="00B952D7">
      <w:pPr>
        <w:suppressAutoHyphens w:val="0"/>
        <w:jc w:val="center"/>
        <w:rPr>
          <w:b/>
          <w:bCs/>
          <w:lang w:val="en-US" w:eastAsia="ru-RU"/>
        </w:rPr>
      </w:pPr>
    </w:p>
    <w:p w:rsidR="00204E7B" w:rsidRDefault="00204E7B" w:rsidP="00B952D7">
      <w:pPr>
        <w:suppressAutoHyphens w:val="0"/>
        <w:jc w:val="center"/>
        <w:rPr>
          <w:b/>
          <w:bCs/>
          <w:lang w:val="en-US" w:eastAsia="ru-RU"/>
        </w:rPr>
      </w:pPr>
    </w:p>
    <w:p w:rsidR="00204E7B" w:rsidRDefault="00204E7B" w:rsidP="00B952D7">
      <w:pPr>
        <w:suppressAutoHyphens w:val="0"/>
        <w:jc w:val="center"/>
        <w:rPr>
          <w:b/>
          <w:bCs/>
          <w:lang w:val="en-US" w:eastAsia="ru-RU"/>
        </w:rPr>
      </w:pPr>
    </w:p>
    <w:p w:rsidR="00204E7B" w:rsidRDefault="00204E7B" w:rsidP="00B952D7">
      <w:pPr>
        <w:suppressAutoHyphens w:val="0"/>
        <w:jc w:val="center"/>
        <w:rPr>
          <w:lang w:eastAsia="ru-RU"/>
        </w:rPr>
      </w:pPr>
      <w:r w:rsidRPr="00B952D7">
        <w:rPr>
          <w:b/>
          <w:bCs/>
          <w:lang w:eastAsia="ru-RU"/>
        </w:rPr>
        <w:t>Электрические параметры микросхемы КР531ЛН1</w:t>
      </w:r>
      <w:r>
        <w:rPr>
          <w:lang w:eastAsia="ru-RU"/>
        </w:rPr>
        <w:t xml:space="preserve">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tblPr>
      <w:tblGrid>
        <w:gridCol w:w="1172"/>
        <w:gridCol w:w="6441"/>
        <w:gridCol w:w="1826"/>
      </w:tblGrid>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jc w:val="center"/>
              <w:rPr>
                <w:lang w:eastAsia="ru-RU"/>
              </w:rPr>
            </w:pPr>
            <w:r w:rsidRPr="00B952D7">
              <w:rPr>
                <w:b/>
                <w:bCs/>
                <w:lang w:eastAsia="ru-RU"/>
              </w:rPr>
              <w:t>Параметр</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jc w:val="center"/>
              <w:rPr>
                <w:lang w:eastAsia="ru-RU"/>
              </w:rPr>
            </w:pPr>
            <w:r w:rsidRPr="00B952D7">
              <w:rPr>
                <w:b/>
                <w:bCs/>
                <w:lang w:eastAsia="ru-RU"/>
              </w:rPr>
              <w:t>Название</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sidRPr="00B952D7">
              <w:rPr>
                <w:b/>
                <w:bCs/>
                <w:lang w:eastAsia="ru-RU"/>
              </w:rPr>
              <w:t>Значение</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U</w:t>
            </w:r>
            <w:r w:rsidRPr="00B952D7">
              <w:rPr>
                <w:vertAlign w:val="superscript"/>
                <w:lang w:eastAsia="ru-RU"/>
              </w:rPr>
              <w:t>0</w:t>
            </w:r>
            <w:r w:rsidRPr="00B952D7">
              <w:rPr>
                <w:vertAlign w:val="subscript"/>
                <w:lang w:eastAsia="ru-RU"/>
              </w:rPr>
              <w:t>вых</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Выходное напряжение низкого уровня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0,5 В</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U</w:t>
            </w:r>
            <w:r w:rsidRPr="00B952D7">
              <w:rPr>
                <w:vertAlign w:val="superscript"/>
                <w:lang w:eastAsia="ru-RU"/>
              </w:rPr>
              <w:t>1</w:t>
            </w:r>
            <w:r w:rsidRPr="00B952D7">
              <w:rPr>
                <w:vertAlign w:val="subscript"/>
                <w:lang w:eastAsia="ru-RU"/>
              </w:rPr>
              <w:t>вых</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Выходное напряжение высокого уровня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менее 2,7 В</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I</w:t>
            </w:r>
            <w:r w:rsidRPr="00B952D7">
              <w:rPr>
                <w:vertAlign w:val="superscript"/>
                <w:lang w:eastAsia="ru-RU"/>
              </w:rPr>
              <w:t>0</w:t>
            </w:r>
            <w:r w:rsidRPr="00B952D7">
              <w:rPr>
                <w:vertAlign w:val="subscript"/>
                <w:lang w:eastAsia="ru-RU"/>
              </w:rPr>
              <w:t>вх</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Входной ток низкого уровня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-2 мА</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I</w:t>
            </w:r>
            <w:r w:rsidRPr="00B952D7">
              <w:rPr>
                <w:vertAlign w:val="superscript"/>
                <w:lang w:eastAsia="ru-RU"/>
              </w:rPr>
              <w:t>1</w:t>
            </w:r>
            <w:r w:rsidRPr="00B952D7">
              <w:rPr>
                <w:vertAlign w:val="subscript"/>
                <w:lang w:eastAsia="ru-RU"/>
              </w:rPr>
              <w:t>вх</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Входной ток высокого уровня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0,05 мА</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I</w:t>
            </w:r>
            <w:r w:rsidRPr="00B952D7">
              <w:rPr>
                <w:vertAlign w:val="superscript"/>
                <w:lang w:eastAsia="ru-RU"/>
              </w:rPr>
              <w:t>0</w:t>
            </w:r>
            <w:r w:rsidRPr="00B952D7">
              <w:rPr>
                <w:vertAlign w:val="subscript"/>
                <w:lang w:eastAsia="ru-RU"/>
              </w:rPr>
              <w:t>пот</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Ток потребления при низком уровне выходного напряжения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54 мА</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I</w:t>
            </w:r>
            <w:r w:rsidRPr="00B952D7">
              <w:rPr>
                <w:vertAlign w:val="superscript"/>
                <w:lang w:eastAsia="ru-RU"/>
              </w:rPr>
              <w:t>1</w:t>
            </w:r>
            <w:r w:rsidRPr="00B952D7">
              <w:rPr>
                <w:vertAlign w:val="subscript"/>
                <w:lang w:eastAsia="ru-RU"/>
              </w:rPr>
              <w:t>пот</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Ток потребления при высоком уровне выходного напряжения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24 мА</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P</w:t>
            </w:r>
            <w:r w:rsidRPr="00B952D7">
              <w:rPr>
                <w:vertAlign w:val="subscript"/>
                <w:lang w:eastAsia="ru-RU"/>
              </w:rPr>
              <w:t>пот</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Мощность потребления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 мВт</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t</w:t>
            </w:r>
            <w:r w:rsidRPr="00B952D7">
              <w:rPr>
                <w:vertAlign w:val="superscript"/>
                <w:lang w:eastAsia="ru-RU"/>
              </w:rPr>
              <w:t>1,0</w:t>
            </w:r>
            <w:r w:rsidRPr="00B952D7">
              <w:rPr>
                <w:vertAlign w:val="subscript"/>
                <w:lang w:eastAsia="ru-RU"/>
              </w:rPr>
              <w:t>зд.р</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Время задержки включения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5 нс</w:t>
            </w:r>
          </w:p>
        </w:tc>
      </w:tr>
      <w:tr w:rsidR="00204E7B" w:rsidRPr="00B952D7" w:rsidTr="00B952D7">
        <w:trPr>
          <w:tblCellSpacing w:w="0" w:type="dxa"/>
          <w:jc w:val="center"/>
        </w:trPr>
        <w:tc>
          <w:tcPr>
            <w:tcW w:w="0" w:type="auto"/>
            <w:tcBorders>
              <w:top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t</w:t>
            </w:r>
            <w:r w:rsidRPr="00B952D7">
              <w:rPr>
                <w:vertAlign w:val="superscript"/>
                <w:lang w:eastAsia="ru-RU"/>
              </w:rPr>
              <w:t>0,1</w:t>
            </w:r>
            <w:r w:rsidRPr="00B952D7">
              <w:rPr>
                <w:vertAlign w:val="subscript"/>
                <w:lang w:eastAsia="ru-RU"/>
              </w:rPr>
              <w:t>зд.р</w:t>
            </w:r>
          </w:p>
        </w:tc>
        <w:tc>
          <w:tcPr>
            <w:tcW w:w="0" w:type="auto"/>
            <w:tcBorders>
              <w:top w:val="outset" w:sz="6" w:space="0" w:color="auto"/>
              <w:left w:val="outset" w:sz="6" w:space="0" w:color="auto"/>
              <w:bottom w:val="outset" w:sz="6" w:space="0" w:color="auto"/>
              <w:right w:val="outset" w:sz="6" w:space="0" w:color="auto"/>
            </w:tcBorders>
            <w:vAlign w:val="center"/>
          </w:tcPr>
          <w:p w:rsidR="00204E7B" w:rsidRPr="00B952D7" w:rsidRDefault="00204E7B" w:rsidP="00B952D7">
            <w:pPr>
              <w:suppressAutoHyphens w:val="0"/>
              <w:rPr>
                <w:lang w:eastAsia="ru-RU"/>
              </w:rPr>
            </w:pPr>
            <w:r>
              <w:rPr>
                <w:lang w:eastAsia="ru-RU"/>
              </w:rPr>
              <w:t>Время задержки выключения</w:t>
            </w:r>
          </w:p>
        </w:tc>
        <w:tc>
          <w:tcPr>
            <w:tcW w:w="0" w:type="auto"/>
            <w:tcBorders>
              <w:top w:val="outset" w:sz="6" w:space="0" w:color="auto"/>
              <w:left w:val="outset" w:sz="6" w:space="0" w:color="auto"/>
              <w:bottom w:val="outset" w:sz="6" w:space="0" w:color="auto"/>
            </w:tcBorders>
            <w:vAlign w:val="center"/>
          </w:tcPr>
          <w:p w:rsidR="00204E7B" w:rsidRPr="00B952D7" w:rsidRDefault="00204E7B" w:rsidP="00B952D7">
            <w:pPr>
              <w:suppressAutoHyphens w:val="0"/>
              <w:jc w:val="center"/>
              <w:rPr>
                <w:lang w:eastAsia="ru-RU"/>
              </w:rPr>
            </w:pPr>
            <w:r>
              <w:rPr>
                <w:lang w:eastAsia="ru-RU"/>
              </w:rPr>
              <w:t>не более 4,5 нс</w:t>
            </w:r>
          </w:p>
        </w:tc>
      </w:tr>
    </w:tbl>
    <w:p w:rsidR="00204E7B" w:rsidRDefault="00204E7B">
      <w:pPr>
        <w:tabs>
          <w:tab w:val="left" w:pos="4035"/>
        </w:tabs>
        <w:ind w:firstLine="540"/>
        <w:rPr>
          <w:b/>
          <w:sz w:val="28"/>
          <w:szCs w:val="28"/>
          <w:lang w:val="en-US"/>
        </w:rPr>
      </w:pPr>
    </w:p>
    <w:p w:rsidR="00204E7B" w:rsidRPr="00B952D7" w:rsidRDefault="00204E7B">
      <w:pPr>
        <w:tabs>
          <w:tab w:val="left" w:pos="4035"/>
        </w:tabs>
        <w:ind w:firstLine="540"/>
        <w:rPr>
          <w:b/>
          <w:sz w:val="28"/>
          <w:szCs w:val="28"/>
          <w:lang w:val="en-US"/>
        </w:rPr>
      </w:pPr>
      <w:r w:rsidRPr="00792989">
        <w:rPr>
          <w:b/>
          <w:sz w:val="28"/>
          <w:szCs w:val="28"/>
          <w:lang w:val="en-US"/>
        </w:rPr>
        <w:pict>
          <v:shape id="_x0000_i1128" type="#_x0000_t75" style="width:398.25pt;height:120pt">
            <v:imagedata r:id="rId92" o:title=""/>
          </v:shape>
        </w:pict>
      </w:r>
    </w:p>
    <w:p w:rsidR="00204E7B" w:rsidRDefault="00204E7B">
      <w:pPr>
        <w:tabs>
          <w:tab w:val="left" w:pos="4035"/>
        </w:tabs>
        <w:ind w:firstLine="540"/>
        <w:rPr>
          <w:b/>
          <w:sz w:val="28"/>
          <w:szCs w:val="28"/>
          <w:lang w:val="en-US"/>
        </w:rPr>
      </w:pPr>
    </w:p>
    <w:p w:rsidR="00204E7B" w:rsidRDefault="00204E7B">
      <w:pPr>
        <w:tabs>
          <w:tab w:val="left" w:pos="4035"/>
        </w:tabs>
        <w:ind w:firstLine="540"/>
        <w:rPr>
          <w:b/>
          <w:sz w:val="28"/>
          <w:szCs w:val="28"/>
          <w:lang w:val="en-US"/>
        </w:rPr>
      </w:pPr>
    </w:p>
    <w:p w:rsidR="00204E7B" w:rsidRDefault="00204E7B">
      <w:pPr>
        <w:tabs>
          <w:tab w:val="left" w:pos="4035"/>
        </w:tabs>
        <w:ind w:firstLine="540"/>
        <w:rPr>
          <w:b/>
          <w:sz w:val="28"/>
          <w:szCs w:val="28"/>
        </w:rPr>
      </w:pPr>
      <w:r>
        <w:rPr>
          <w:b/>
          <w:sz w:val="28"/>
          <w:szCs w:val="28"/>
        </w:rPr>
        <w:t>2.3 Выводы</w:t>
      </w:r>
    </w:p>
    <w:p w:rsidR="00204E7B" w:rsidRDefault="00204E7B">
      <w:pPr>
        <w:tabs>
          <w:tab w:val="left" w:pos="4035"/>
        </w:tabs>
        <w:ind w:firstLine="540"/>
        <w:rPr>
          <w:sz w:val="28"/>
          <w:szCs w:val="28"/>
        </w:rPr>
      </w:pPr>
      <w:r>
        <w:rPr>
          <w:sz w:val="28"/>
          <w:szCs w:val="28"/>
        </w:rPr>
        <w:t xml:space="preserve">Сделаем выводы. Для реализации схемы Мультиплексора работающего на частоте </w:t>
      </w:r>
      <w:r>
        <w:rPr>
          <w:sz w:val="28"/>
          <w:szCs w:val="28"/>
          <w:lang w:val="en-US"/>
        </w:rPr>
        <w:t>f</w:t>
      </w:r>
      <w:r>
        <w:rPr>
          <w:sz w:val="28"/>
          <w:szCs w:val="28"/>
        </w:rPr>
        <w:t xml:space="preserve">такт=20Мгц и потребляемой мощностью </w:t>
      </w:r>
      <w:r>
        <w:rPr>
          <w:sz w:val="28"/>
          <w:szCs w:val="28"/>
          <w:lang w:val="en-US"/>
        </w:rPr>
        <w:t>P</w:t>
      </w:r>
      <w:r>
        <w:rPr>
          <w:sz w:val="28"/>
          <w:szCs w:val="28"/>
        </w:rPr>
        <w:t>потр не более 2.5 Вт мы выбрали элементы серии КР531.</w:t>
      </w:r>
    </w:p>
    <w:p w:rsidR="00204E7B" w:rsidRDefault="00204E7B">
      <w:pPr>
        <w:tabs>
          <w:tab w:val="left" w:pos="4035"/>
        </w:tabs>
        <w:ind w:firstLine="540"/>
        <w:rPr>
          <w:sz w:val="28"/>
          <w:szCs w:val="28"/>
        </w:rPr>
      </w:pPr>
      <w:r>
        <w:rPr>
          <w:sz w:val="28"/>
          <w:szCs w:val="28"/>
        </w:rPr>
        <w:t>Наиболее подходящим для построения мультиплексора, исходя из функциональной схемы, оказались элементы КР531ЛА1 и КР531ЛА2. Так же для инверсии сигналов нам потребуется элемент КР531ЛН2.</w:t>
      </w:r>
    </w:p>
    <w:p w:rsidR="00204E7B" w:rsidRDefault="00204E7B">
      <w:pPr>
        <w:tabs>
          <w:tab w:val="left" w:pos="4035"/>
        </w:tabs>
        <w:ind w:firstLine="540"/>
        <w:rPr>
          <w:sz w:val="28"/>
          <w:szCs w:val="28"/>
        </w:rPr>
      </w:pPr>
      <w:r>
        <w:rPr>
          <w:sz w:val="28"/>
          <w:szCs w:val="28"/>
        </w:rPr>
        <w:t xml:space="preserve">Микросхемы этих элементов </w:t>
      </w:r>
      <w:r w:rsidRPr="0064183D">
        <w:rPr>
          <w:sz w:val="28"/>
          <w:szCs w:val="28"/>
        </w:rPr>
        <w:t>подобны</w:t>
      </w:r>
      <w:r>
        <w:rPr>
          <w:sz w:val="28"/>
          <w:szCs w:val="28"/>
        </w:rPr>
        <w:t xml:space="preserve"> следующим микросхемам:</w:t>
      </w: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r w:rsidRPr="00792989">
        <w:rPr>
          <w:noProof/>
          <w:sz w:val="28"/>
          <w:szCs w:val="28"/>
          <w:lang w:eastAsia="ru-RU"/>
        </w:rPr>
        <w:pict>
          <v:shape id="Рисунок 100" o:spid="_x0000_i1129" type="#_x0000_t75" style="width:409.5pt;height:108.75pt;visibility:visible" filled="t">
            <v:imagedata r:id="rId93" o:title=""/>
          </v:shape>
        </w:pict>
      </w: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r>
        <w:rPr>
          <w:b/>
          <w:sz w:val="28"/>
          <w:szCs w:val="28"/>
        </w:rPr>
        <w:t>Рис.19</w:t>
      </w:r>
      <w:r>
        <w:rPr>
          <w:sz w:val="28"/>
          <w:szCs w:val="28"/>
        </w:rPr>
        <w:t>. Микросхемы И-НЕ К155ЛА1 и К155ЛА2</w:t>
      </w: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Pr="006611BC" w:rsidRDefault="00204E7B">
      <w:pPr>
        <w:tabs>
          <w:tab w:val="left" w:pos="4035"/>
        </w:tabs>
        <w:ind w:firstLine="540"/>
        <w:rPr>
          <w:noProof/>
          <w:sz w:val="28"/>
          <w:szCs w:val="28"/>
          <w:lang w:eastAsia="ru-RU"/>
        </w:rPr>
      </w:pPr>
    </w:p>
    <w:p w:rsidR="00204E7B" w:rsidRPr="00BE7B29" w:rsidRDefault="00204E7B" w:rsidP="00BE7B29">
      <w:pPr>
        <w:rPr>
          <w:lang w:val="en-US"/>
        </w:rPr>
      </w:pPr>
      <w:r w:rsidRPr="00792989">
        <w:rPr>
          <w:lang w:val="en-US"/>
        </w:rPr>
        <w:pict>
          <v:shape id="_x0000_i1130" type="#_x0000_t75" style="width:228pt;height:187.5pt">
            <v:imagedata r:id="rId94" o:title=""/>
          </v:shape>
        </w:pict>
      </w:r>
    </w:p>
    <w:p w:rsidR="00204E7B" w:rsidRPr="00BE7B29" w:rsidRDefault="00204E7B">
      <w:pPr>
        <w:tabs>
          <w:tab w:val="left" w:pos="4035"/>
        </w:tabs>
        <w:ind w:firstLine="540"/>
        <w:rPr>
          <w:sz w:val="28"/>
          <w:szCs w:val="28"/>
          <w:lang w:val="en-US"/>
        </w:rPr>
      </w:pPr>
    </w:p>
    <w:p w:rsidR="00204E7B" w:rsidRDefault="00204E7B">
      <w:pPr>
        <w:tabs>
          <w:tab w:val="left" w:pos="4035"/>
        </w:tabs>
        <w:ind w:firstLine="540"/>
        <w:rPr>
          <w:sz w:val="28"/>
          <w:szCs w:val="28"/>
        </w:rPr>
      </w:pPr>
    </w:p>
    <w:p w:rsidR="00204E7B" w:rsidRDefault="00204E7B">
      <w:pPr>
        <w:tabs>
          <w:tab w:val="left" w:pos="4035"/>
        </w:tabs>
        <w:ind w:firstLine="540"/>
        <w:rPr>
          <w:b/>
          <w:sz w:val="28"/>
          <w:szCs w:val="28"/>
        </w:rPr>
      </w:pPr>
    </w:p>
    <w:p w:rsidR="00204E7B" w:rsidRDefault="00204E7B">
      <w:pPr>
        <w:tabs>
          <w:tab w:val="left" w:pos="4035"/>
        </w:tabs>
        <w:ind w:firstLine="540"/>
        <w:rPr>
          <w:sz w:val="28"/>
          <w:szCs w:val="28"/>
        </w:rPr>
      </w:pPr>
      <w:r>
        <w:rPr>
          <w:sz w:val="28"/>
          <w:szCs w:val="28"/>
        </w:rPr>
        <w:t>Корпус К531ЛА1, К531ЛА2, КР531ЛН2  может быть  либо пластиковым 201.14-1, 201.14-2,238.16-2 либо керамическим 201.16-12, 201.16-16.Электрические параметры см. в табл.12.Предпочтительнее взять цоколевку вида 201.14-1, 201.14-2.</w:t>
      </w:r>
    </w:p>
    <w:p w:rsidR="00204E7B" w:rsidRDefault="00204E7B">
      <w:pPr>
        <w:tabs>
          <w:tab w:val="left" w:pos="4035"/>
        </w:tabs>
        <w:ind w:firstLine="540"/>
        <w:rPr>
          <w:sz w:val="28"/>
          <w:szCs w:val="28"/>
        </w:rPr>
      </w:pPr>
      <w:r>
        <w:rPr>
          <w:sz w:val="28"/>
          <w:szCs w:val="28"/>
        </w:rPr>
        <w:t>Итак, схема будет построена на этих элементах, т.к. электрические параметры соответствуют условиям задачи.</w:t>
      </w:r>
    </w:p>
    <w:p w:rsidR="00204E7B" w:rsidRDefault="00204E7B">
      <w:pPr>
        <w:tabs>
          <w:tab w:val="left" w:pos="4035"/>
        </w:tabs>
        <w:ind w:firstLine="540"/>
        <w:rPr>
          <w:sz w:val="28"/>
          <w:szCs w:val="28"/>
        </w:rPr>
      </w:pPr>
    </w:p>
    <w:p w:rsidR="00204E7B" w:rsidRDefault="00204E7B" w:rsidP="00BE7B29">
      <w:pPr>
        <w:tabs>
          <w:tab w:val="left" w:pos="4035"/>
        </w:tabs>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Default="00204E7B">
      <w:pPr>
        <w:tabs>
          <w:tab w:val="left" w:pos="4035"/>
        </w:tabs>
        <w:ind w:firstLine="540"/>
        <w:rPr>
          <w:sz w:val="28"/>
          <w:szCs w:val="28"/>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Pr="006611BC" w:rsidRDefault="00204E7B" w:rsidP="00CC5A61">
      <w:pPr>
        <w:autoSpaceDE w:val="0"/>
        <w:jc w:val="center"/>
        <w:rPr>
          <w:rFonts w:cs="Tahoma"/>
          <w:b/>
          <w:sz w:val="32"/>
          <w:szCs w:val="32"/>
          <w:u w:val="single"/>
        </w:rPr>
      </w:pPr>
    </w:p>
    <w:p w:rsidR="00204E7B" w:rsidRDefault="00204E7B" w:rsidP="00CC5A61">
      <w:pPr>
        <w:autoSpaceDE w:val="0"/>
        <w:jc w:val="center"/>
        <w:rPr>
          <w:rFonts w:cs="Tahoma"/>
          <w:sz w:val="32"/>
          <w:szCs w:val="32"/>
          <w:u w:val="single"/>
        </w:rPr>
      </w:pPr>
      <w:r>
        <w:rPr>
          <w:rFonts w:cs="Tahoma"/>
          <w:b/>
          <w:sz w:val="32"/>
          <w:szCs w:val="32"/>
          <w:u w:val="single"/>
        </w:rPr>
        <w:t>Раздел 3.</w:t>
      </w:r>
      <w:r>
        <w:rPr>
          <w:rFonts w:cs="Tahoma"/>
          <w:sz w:val="32"/>
          <w:szCs w:val="32"/>
          <w:u w:val="single"/>
        </w:rPr>
        <w:t>Разработка принципиальной электрической схемы проектируемого мультиплексора.</w:t>
      </w:r>
    </w:p>
    <w:p w:rsidR="00204E7B" w:rsidRDefault="00204E7B" w:rsidP="00CC5A61">
      <w:pPr>
        <w:autoSpaceDE w:val="0"/>
        <w:jc w:val="both"/>
      </w:pPr>
    </w:p>
    <w:p w:rsidR="00204E7B" w:rsidRDefault="00204E7B" w:rsidP="00CC5A61">
      <w:pPr>
        <w:numPr>
          <w:ilvl w:val="1"/>
          <w:numId w:val="1"/>
        </w:numPr>
        <w:autoSpaceDE w:val="0"/>
        <w:jc w:val="both"/>
        <w:rPr>
          <w:rFonts w:cs="Tahoma"/>
          <w:b/>
          <w:bCs/>
          <w:sz w:val="28"/>
          <w:szCs w:val="28"/>
        </w:rPr>
      </w:pPr>
      <w:r>
        <w:rPr>
          <w:rFonts w:cs="Tahoma"/>
          <w:b/>
          <w:bCs/>
          <w:sz w:val="28"/>
          <w:szCs w:val="28"/>
        </w:rPr>
        <w:t>Построение временных диаграмм.</w:t>
      </w:r>
    </w:p>
    <w:p w:rsidR="00204E7B" w:rsidRDefault="00204E7B" w:rsidP="00CC5A61">
      <w:pPr>
        <w:autoSpaceDE w:val="0"/>
        <w:jc w:val="both"/>
        <w:rPr>
          <w:rFonts w:cs="Tahoma"/>
          <w:b/>
          <w:bCs/>
          <w:sz w:val="28"/>
          <w:szCs w:val="28"/>
        </w:rPr>
      </w:pPr>
    </w:p>
    <w:p w:rsidR="00204E7B" w:rsidRPr="006611BC" w:rsidRDefault="00204E7B" w:rsidP="00A26F70">
      <w:pPr>
        <w:autoSpaceDE w:val="0"/>
        <w:ind w:hanging="1134"/>
        <w:jc w:val="both"/>
        <w:rPr>
          <w:rFonts w:cs="Tahoma"/>
          <w:b/>
          <w:sz w:val="28"/>
          <w:szCs w:val="28"/>
        </w:rPr>
      </w:pPr>
      <w:r w:rsidRPr="00792989">
        <w:rPr>
          <w:rFonts w:cs="Tahoma"/>
          <w:b/>
          <w:sz w:val="28"/>
          <w:szCs w:val="28"/>
        </w:rPr>
        <w:pict>
          <v:shape id="_x0000_i1131" type="#_x0000_t75" style="width:549.75pt;height:411pt">
            <v:imagedata r:id="rId95" o:title=""/>
          </v:shape>
        </w:pict>
      </w:r>
    </w:p>
    <w:p w:rsidR="00204E7B" w:rsidRPr="006967EF" w:rsidRDefault="00204E7B" w:rsidP="00CC5A61">
      <w:pPr>
        <w:autoSpaceDE w:val="0"/>
        <w:jc w:val="both"/>
        <w:rPr>
          <w:rFonts w:cs="Tahoma"/>
          <w:b/>
          <w:sz w:val="28"/>
          <w:szCs w:val="28"/>
        </w:rPr>
        <w:sectPr w:rsidR="00204E7B" w:rsidRPr="006967EF" w:rsidSect="00D33EEC">
          <w:pgSz w:w="11905" w:h="16837"/>
          <w:pgMar w:top="1134" w:right="850" w:bottom="1134" w:left="1701" w:header="720" w:footer="720" w:gutter="0"/>
          <w:cols w:space="720"/>
          <w:docGrid w:linePitch="360"/>
        </w:sectPr>
      </w:pPr>
    </w:p>
    <w:p w:rsidR="00204E7B" w:rsidRDefault="00204E7B" w:rsidP="00CC5A61">
      <w:pPr>
        <w:autoSpaceDE w:val="0"/>
        <w:jc w:val="both"/>
        <w:rPr>
          <w:rFonts w:cs="Tahoma"/>
          <w:b/>
          <w:sz w:val="28"/>
          <w:szCs w:val="28"/>
        </w:rPr>
      </w:pPr>
      <w:r>
        <w:rPr>
          <w:rFonts w:cs="Tahoma"/>
          <w:b/>
          <w:sz w:val="28"/>
          <w:szCs w:val="28"/>
        </w:rPr>
        <w:t>3.2 Синтез принципиальной схемы.</w:t>
      </w:r>
    </w:p>
    <w:p w:rsidR="00204E7B" w:rsidRDefault="00204E7B" w:rsidP="00CC5A61">
      <w:pPr>
        <w:autoSpaceDE w:val="0"/>
        <w:autoSpaceDN w:val="0"/>
        <w:adjustRightInd w:val="0"/>
        <w:jc w:val="both"/>
        <w:rPr>
          <w:rFonts w:cs="Tahoma"/>
        </w:rPr>
      </w:pPr>
    </w:p>
    <w:p w:rsidR="00204E7B" w:rsidRPr="00182863" w:rsidRDefault="00204E7B" w:rsidP="00CC5A61">
      <w:pPr>
        <w:autoSpaceDE w:val="0"/>
        <w:autoSpaceDN w:val="0"/>
        <w:adjustRightInd w:val="0"/>
        <w:jc w:val="both"/>
        <w:rPr>
          <w:rFonts w:cs="Tahoma"/>
          <w:sz w:val="28"/>
          <w:szCs w:val="28"/>
        </w:rPr>
      </w:pPr>
      <w:r w:rsidRPr="00182863">
        <w:rPr>
          <w:rFonts w:cs="Tahoma"/>
          <w:sz w:val="28"/>
          <w:szCs w:val="28"/>
        </w:rPr>
        <w:t>Чтобы разра</w:t>
      </w:r>
      <w:r>
        <w:rPr>
          <w:rFonts w:cs="Tahoma"/>
          <w:sz w:val="28"/>
          <w:szCs w:val="28"/>
        </w:rPr>
        <w:t>ботать принципиальную схему мультиплексора на элементах ТТЛШ серии К531</w:t>
      </w:r>
      <w:r w:rsidRPr="00182863">
        <w:rPr>
          <w:rFonts w:cs="Tahoma"/>
          <w:sz w:val="28"/>
          <w:szCs w:val="28"/>
        </w:rPr>
        <w:t>, необходимо рассмотреть работу базового элемента этой серии.</w:t>
      </w:r>
    </w:p>
    <w:p w:rsidR="00204E7B" w:rsidRDefault="00204E7B" w:rsidP="00CC5A61">
      <w:pPr>
        <w:autoSpaceDE w:val="0"/>
        <w:jc w:val="both"/>
        <w:rPr>
          <w:rFonts w:cs="Tahoma"/>
          <w:sz w:val="28"/>
          <w:szCs w:val="28"/>
        </w:rPr>
      </w:pPr>
      <w:r>
        <w:rPr>
          <w:rFonts w:cs="Tahoma"/>
          <w:sz w:val="28"/>
          <w:szCs w:val="28"/>
        </w:rPr>
        <w:t xml:space="preserve">В конце 70-ч ходов микросхемы ТТЛ первоначальной разработки стали активно заменяться на микросхемы ТТЛШ, имеющие во внутренней структуре </w:t>
      </w:r>
      <w:r>
        <w:rPr>
          <w:rFonts w:cs="Tahoma"/>
          <w:sz w:val="28"/>
          <w:szCs w:val="28"/>
          <w:lang w:val="en-US"/>
        </w:rPr>
        <w:t>p</w:t>
      </w:r>
      <w:r w:rsidRPr="00C572A3">
        <w:rPr>
          <w:rFonts w:cs="Tahoma"/>
          <w:sz w:val="28"/>
          <w:szCs w:val="28"/>
        </w:rPr>
        <w:t>-</w:t>
      </w:r>
      <w:r>
        <w:rPr>
          <w:rFonts w:cs="Tahoma"/>
          <w:sz w:val="28"/>
          <w:szCs w:val="28"/>
          <w:lang w:val="en-US"/>
        </w:rPr>
        <w:t>n</w:t>
      </w:r>
      <w:r w:rsidRPr="00C572A3">
        <w:rPr>
          <w:rFonts w:cs="Tahoma"/>
          <w:sz w:val="28"/>
          <w:szCs w:val="28"/>
        </w:rPr>
        <w:t xml:space="preserve"> </w:t>
      </w:r>
      <w:r>
        <w:rPr>
          <w:rFonts w:cs="Tahoma"/>
          <w:sz w:val="28"/>
          <w:szCs w:val="28"/>
        </w:rPr>
        <w:t xml:space="preserve">переходы с барьером Шотки. Напомним, что эффект Шотки снижает пороговое напряжение открывания кремниевого диода от обычных 0,7 В до 0,2…0,3 В и значительно уменьшает время жизни неосновных носителей в полупроводнике. Эффект основан на том, что в </w:t>
      </w:r>
      <w:r>
        <w:rPr>
          <w:rFonts w:cs="Tahoma"/>
          <w:sz w:val="28"/>
          <w:szCs w:val="28"/>
          <w:lang w:val="en-US"/>
        </w:rPr>
        <w:t>p</w:t>
      </w:r>
      <w:r w:rsidRPr="00C572A3">
        <w:rPr>
          <w:rFonts w:cs="Tahoma"/>
          <w:sz w:val="28"/>
          <w:szCs w:val="28"/>
        </w:rPr>
        <w:t>-</w:t>
      </w:r>
      <w:r>
        <w:rPr>
          <w:rFonts w:cs="Tahoma"/>
          <w:sz w:val="28"/>
          <w:szCs w:val="28"/>
          <w:lang w:val="en-US"/>
        </w:rPr>
        <w:t>n</w:t>
      </w:r>
      <w:r w:rsidRPr="00C572A3">
        <w:rPr>
          <w:rFonts w:cs="Tahoma"/>
          <w:sz w:val="28"/>
          <w:szCs w:val="28"/>
        </w:rPr>
        <w:t xml:space="preserve"> </w:t>
      </w:r>
      <w:r>
        <w:rPr>
          <w:rFonts w:cs="Tahoma"/>
          <w:sz w:val="28"/>
          <w:szCs w:val="28"/>
        </w:rPr>
        <w:t>переходе или рядом с ним присутствует очень тонкий слой металла, богатый электронами-свободными носителями.</w:t>
      </w:r>
    </w:p>
    <w:p w:rsidR="00204E7B" w:rsidRDefault="00204E7B" w:rsidP="00CC5A61">
      <w:pPr>
        <w:autoSpaceDE w:val="0"/>
        <w:jc w:val="both"/>
        <w:rPr>
          <w:rFonts w:cs="Tahoma"/>
          <w:sz w:val="28"/>
          <w:szCs w:val="28"/>
        </w:rPr>
      </w:pPr>
      <w:r>
        <w:rPr>
          <w:rFonts w:cs="Tahoma"/>
          <w:sz w:val="28"/>
          <w:szCs w:val="28"/>
        </w:rPr>
        <w:t>Сложности практического освоения технологических процессов изготовления полупроводниковых структур с эффектом Шотки, однако, были очень велики.</w:t>
      </w:r>
    </w:p>
    <w:p w:rsidR="00204E7B" w:rsidRDefault="00204E7B" w:rsidP="00CC5A61">
      <w:pPr>
        <w:autoSpaceDE w:val="0"/>
        <w:jc w:val="both"/>
        <w:rPr>
          <w:rFonts w:cs="Tahoma"/>
          <w:sz w:val="28"/>
          <w:szCs w:val="28"/>
        </w:rPr>
      </w:pPr>
      <w:r>
        <w:rPr>
          <w:rFonts w:cs="Tahoma"/>
          <w:sz w:val="28"/>
          <w:szCs w:val="28"/>
        </w:rPr>
        <w:t>В основе транзистора с переходом Шотки(транзистора  Шотки, ТШ) находится известная  схема ненасыщаемого РТЛ-ключа (рис.23</w:t>
      </w:r>
      <w:r w:rsidRPr="00256A2E">
        <w:rPr>
          <w:rFonts w:cs="Tahoma"/>
          <w:sz w:val="28"/>
          <w:szCs w:val="28"/>
        </w:rPr>
        <w:t xml:space="preserve">, </w:t>
      </w:r>
      <w:r>
        <w:rPr>
          <w:rFonts w:cs="Tahoma"/>
          <w:sz w:val="28"/>
          <w:szCs w:val="28"/>
        </w:rPr>
        <w:t>а).</w:t>
      </w:r>
    </w:p>
    <w:p w:rsidR="00204E7B" w:rsidRDefault="00204E7B" w:rsidP="00CC5A61">
      <w:pPr>
        <w:autoSpaceDE w:val="0"/>
        <w:jc w:val="both"/>
        <w:rPr>
          <w:rFonts w:cs="Tahoma"/>
          <w:sz w:val="28"/>
          <w:szCs w:val="28"/>
        </w:rPr>
      </w:pPr>
      <w:r w:rsidRPr="00792989">
        <w:rPr>
          <w:rFonts w:cs="Tahoma"/>
          <w:noProof/>
          <w:sz w:val="28"/>
          <w:szCs w:val="28"/>
          <w:lang w:eastAsia="ru-RU"/>
        </w:rPr>
        <w:pict>
          <v:shape id="Рисунок 108" o:spid="_x0000_i1132" type="#_x0000_t75" style="width:465.75pt;height:137.25pt;visibility:visible">
            <v:imagedata r:id="rId96" o:title=""/>
          </v:shape>
        </w:pict>
      </w:r>
    </w:p>
    <w:p w:rsidR="00204E7B" w:rsidRPr="00C572A3" w:rsidRDefault="00204E7B" w:rsidP="00CC5A61">
      <w:pPr>
        <w:autoSpaceDE w:val="0"/>
        <w:jc w:val="both"/>
        <w:rPr>
          <w:rFonts w:cs="Tahoma"/>
          <w:sz w:val="28"/>
          <w:szCs w:val="28"/>
        </w:rPr>
      </w:pPr>
      <w:r w:rsidRPr="00256A2E">
        <w:rPr>
          <w:rFonts w:cs="Tahoma"/>
          <w:b/>
          <w:sz w:val="28"/>
          <w:szCs w:val="28"/>
        </w:rPr>
        <w:t>Рис.23</w:t>
      </w:r>
      <w:r>
        <w:rPr>
          <w:rFonts w:cs="Tahoma"/>
          <w:sz w:val="28"/>
          <w:szCs w:val="28"/>
        </w:rPr>
        <w:t xml:space="preserve"> Ненасыщаемый элемент РТЛ (а), транзистор с диодом Шотки (б) и символ транзистора Шотки (в)</w:t>
      </w:r>
    </w:p>
    <w:p w:rsidR="00204E7B" w:rsidRDefault="00204E7B" w:rsidP="00CC5A61">
      <w:pPr>
        <w:autoSpaceDE w:val="0"/>
        <w:jc w:val="both"/>
        <w:rPr>
          <w:sz w:val="28"/>
          <w:szCs w:val="28"/>
        </w:rPr>
      </w:pPr>
    </w:p>
    <w:p w:rsidR="00204E7B" w:rsidRDefault="00204E7B" w:rsidP="00CC5A61">
      <w:pPr>
        <w:autoSpaceDE w:val="0"/>
        <w:jc w:val="both"/>
        <w:rPr>
          <w:sz w:val="28"/>
          <w:szCs w:val="28"/>
        </w:rPr>
      </w:pPr>
      <w:r w:rsidRPr="00256A2E">
        <w:rPr>
          <w:sz w:val="28"/>
          <w:szCs w:val="28"/>
        </w:rPr>
        <w:t>Здесь</w:t>
      </w:r>
      <w:r>
        <w:rPr>
          <w:sz w:val="28"/>
          <w:szCs w:val="28"/>
        </w:rPr>
        <w:t xml:space="preserve"> транзистор удерживается от перехода в режим глубокого насыщения с помощью дополнительной нелинейной входной цепи с диодом. Обычный базовый резистор </w:t>
      </w:r>
      <w:r>
        <w:rPr>
          <w:sz w:val="28"/>
          <w:szCs w:val="28"/>
          <w:lang w:val="en-US"/>
        </w:rPr>
        <w:t>R</w:t>
      </w:r>
      <w:r w:rsidRPr="00256A2E">
        <w:rPr>
          <w:sz w:val="28"/>
          <w:szCs w:val="28"/>
          <w:vertAlign w:val="subscript"/>
        </w:rPr>
        <w:t>б</w:t>
      </w:r>
      <w:r>
        <w:rPr>
          <w:sz w:val="28"/>
          <w:szCs w:val="28"/>
        </w:rPr>
        <w:t xml:space="preserve"> здесь составлен из двух  </w:t>
      </w:r>
      <w:r>
        <w:rPr>
          <w:sz w:val="28"/>
          <w:szCs w:val="28"/>
          <w:lang w:val="en-US"/>
        </w:rPr>
        <w:t>R</w:t>
      </w:r>
      <w:r w:rsidRPr="00256A2E">
        <w:rPr>
          <w:sz w:val="28"/>
          <w:szCs w:val="28"/>
          <w:vertAlign w:val="subscript"/>
        </w:rPr>
        <w:t>б1</w:t>
      </w:r>
      <w:r>
        <w:rPr>
          <w:sz w:val="28"/>
          <w:szCs w:val="28"/>
        </w:rPr>
        <w:t xml:space="preserve"> и </w:t>
      </w:r>
      <w:r>
        <w:rPr>
          <w:sz w:val="28"/>
          <w:szCs w:val="28"/>
          <w:lang w:val="en-US"/>
        </w:rPr>
        <w:t>R</w:t>
      </w:r>
      <w:r w:rsidRPr="00256A2E">
        <w:rPr>
          <w:sz w:val="28"/>
          <w:szCs w:val="28"/>
          <w:vertAlign w:val="subscript"/>
        </w:rPr>
        <w:t>б2</w:t>
      </w:r>
      <w:r>
        <w:rPr>
          <w:sz w:val="28"/>
          <w:szCs w:val="28"/>
        </w:rPr>
        <w:t xml:space="preserve">.Если на вход данного элемента РТЛ от переключателя </w:t>
      </w:r>
      <w:r>
        <w:rPr>
          <w:sz w:val="28"/>
          <w:szCs w:val="28"/>
          <w:lang w:val="en-US"/>
        </w:rPr>
        <w:t>S</w:t>
      </w:r>
      <w:r w:rsidRPr="00256A2E">
        <w:rPr>
          <w:sz w:val="28"/>
          <w:szCs w:val="28"/>
        </w:rPr>
        <w:t xml:space="preserve">1 </w:t>
      </w:r>
      <w:r>
        <w:rPr>
          <w:sz w:val="28"/>
          <w:szCs w:val="28"/>
        </w:rPr>
        <w:t>поступает напряжение высокго уровня, через резистор</w:t>
      </w:r>
      <w:r w:rsidRPr="00256A2E">
        <w:rPr>
          <w:sz w:val="28"/>
          <w:szCs w:val="28"/>
        </w:rPr>
        <w:t xml:space="preserve"> </w:t>
      </w:r>
      <w:r>
        <w:rPr>
          <w:sz w:val="28"/>
          <w:szCs w:val="28"/>
          <w:lang w:val="en-US"/>
        </w:rPr>
        <w:t>R</w:t>
      </w:r>
      <w:r w:rsidRPr="00256A2E">
        <w:rPr>
          <w:sz w:val="28"/>
          <w:szCs w:val="28"/>
          <w:vertAlign w:val="subscript"/>
        </w:rPr>
        <w:t>б1</w:t>
      </w:r>
      <w:r>
        <w:rPr>
          <w:sz w:val="28"/>
          <w:szCs w:val="28"/>
          <w:vertAlign w:val="subscript"/>
        </w:rPr>
        <w:t xml:space="preserve"> </w:t>
      </w:r>
      <w:r>
        <w:rPr>
          <w:sz w:val="28"/>
          <w:szCs w:val="28"/>
        </w:rPr>
        <w:t xml:space="preserve">течет входной ток </w:t>
      </w:r>
      <w:r>
        <w:rPr>
          <w:sz w:val="28"/>
          <w:szCs w:val="28"/>
          <w:lang w:val="en-US"/>
        </w:rPr>
        <w:t>I</w:t>
      </w:r>
      <w:r w:rsidRPr="00256A2E">
        <w:rPr>
          <w:sz w:val="28"/>
          <w:szCs w:val="28"/>
          <w:vertAlign w:val="subscript"/>
        </w:rPr>
        <w:t>вх</w:t>
      </w:r>
      <w:r w:rsidRPr="00256A2E">
        <w:rPr>
          <w:sz w:val="28"/>
          <w:szCs w:val="28"/>
          <w:vertAlign w:val="superscript"/>
        </w:rPr>
        <w:t>1</w:t>
      </w:r>
      <w:r>
        <w:rPr>
          <w:sz w:val="28"/>
          <w:szCs w:val="28"/>
        </w:rPr>
        <w:t xml:space="preserve">. Номиналы </w:t>
      </w:r>
      <w:r>
        <w:rPr>
          <w:sz w:val="28"/>
          <w:szCs w:val="28"/>
          <w:lang w:val="en-US"/>
        </w:rPr>
        <w:t>R</w:t>
      </w:r>
      <w:r w:rsidRPr="00256A2E">
        <w:rPr>
          <w:sz w:val="28"/>
          <w:szCs w:val="28"/>
          <w:vertAlign w:val="subscript"/>
        </w:rPr>
        <w:t>б1</w:t>
      </w:r>
      <w:r>
        <w:rPr>
          <w:sz w:val="28"/>
          <w:szCs w:val="28"/>
        </w:rPr>
        <w:t xml:space="preserve"> и </w:t>
      </w:r>
      <w:r>
        <w:rPr>
          <w:sz w:val="28"/>
          <w:szCs w:val="28"/>
          <w:lang w:val="en-US"/>
        </w:rPr>
        <w:t>R</w:t>
      </w:r>
      <w:r w:rsidRPr="00256A2E">
        <w:rPr>
          <w:sz w:val="28"/>
          <w:szCs w:val="28"/>
          <w:vertAlign w:val="subscript"/>
        </w:rPr>
        <w:t>б2</w:t>
      </w:r>
      <w:r>
        <w:rPr>
          <w:sz w:val="28"/>
          <w:szCs w:val="28"/>
          <w:vertAlign w:val="subscript"/>
        </w:rPr>
        <w:t xml:space="preserve"> </w:t>
      </w:r>
      <w:r>
        <w:rPr>
          <w:sz w:val="28"/>
          <w:szCs w:val="28"/>
        </w:rPr>
        <w:t xml:space="preserve"> нетрудно рассчитать так, чтобы пороговое напряжение открывания диода </w:t>
      </w:r>
      <w:r>
        <w:rPr>
          <w:sz w:val="28"/>
          <w:szCs w:val="28"/>
          <w:lang w:val="en-US"/>
        </w:rPr>
        <w:t>U</w:t>
      </w:r>
      <w:r w:rsidRPr="000B4DE8">
        <w:rPr>
          <w:sz w:val="28"/>
          <w:szCs w:val="28"/>
          <w:vertAlign w:val="subscript"/>
        </w:rPr>
        <w:t xml:space="preserve">пор </w:t>
      </w:r>
      <w:r>
        <w:rPr>
          <w:sz w:val="28"/>
          <w:szCs w:val="28"/>
        </w:rPr>
        <w:t xml:space="preserve">оказалось бы меньше, чем падение напряжения на резисторе  </w:t>
      </w:r>
      <w:r>
        <w:rPr>
          <w:sz w:val="28"/>
          <w:szCs w:val="28"/>
          <w:lang w:val="en-US"/>
        </w:rPr>
        <w:t>R</w:t>
      </w:r>
      <w:r w:rsidRPr="00256A2E">
        <w:rPr>
          <w:sz w:val="28"/>
          <w:szCs w:val="28"/>
          <w:vertAlign w:val="subscript"/>
        </w:rPr>
        <w:t>б2</w:t>
      </w:r>
      <w:r>
        <w:rPr>
          <w:sz w:val="28"/>
          <w:szCs w:val="28"/>
          <w:vertAlign w:val="subscript"/>
        </w:rPr>
        <w:t xml:space="preserve"> </w:t>
      </w:r>
      <w:r>
        <w:rPr>
          <w:sz w:val="28"/>
          <w:szCs w:val="28"/>
        </w:rPr>
        <w:t xml:space="preserve">, т.е. </w:t>
      </w:r>
      <w:r>
        <w:rPr>
          <w:sz w:val="28"/>
          <w:szCs w:val="28"/>
          <w:lang w:val="en-US"/>
        </w:rPr>
        <w:t>I</w:t>
      </w:r>
      <w:r w:rsidRPr="000B4DE8">
        <w:rPr>
          <w:sz w:val="28"/>
          <w:szCs w:val="28"/>
          <w:vertAlign w:val="subscript"/>
        </w:rPr>
        <w:t>б</w:t>
      </w:r>
      <w:r w:rsidRPr="000B4DE8">
        <w:rPr>
          <w:sz w:val="28"/>
          <w:szCs w:val="28"/>
        </w:rPr>
        <w:t xml:space="preserve"> </w:t>
      </w:r>
      <w:r>
        <w:rPr>
          <w:sz w:val="28"/>
          <w:szCs w:val="28"/>
          <w:lang w:val="en-US"/>
        </w:rPr>
        <w:t>R</w:t>
      </w:r>
      <w:r w:rsidRPr="00256A2E">
        <w:rPr>
          <w:sz w:val="28"/>
          <w:szCs w:val="28"/>
          <w:vertAlign w:val="subscript"/>
        </w:rPr>
        <w:t>б2</w:t>
      </w:r>
      <w:r>
        <w:rPr>
          <w:sz w:val="28"/>
          <w:szCs w:val="28"/>
        </w:rPr>
        <w:t>. Здесь символом</w:t>
      </w:r>
      <w:r w:rsidRPr="000B4DE8">
        <w:rPr>
          <w:sz w:val="28"/>
          <w:szCs w:val="28"/>
        </w:rPr>
        <w:t xml:space="preserve"> </w:t>
      </w:r>
      <w:r>
        <w:rPr>
          <w:sz w:val="28"/>
          <w:szCs w:val="28"/>
          <w:lang w:val="en-US"/>
        </w:rPr>
        <w:t>I</w:t>
      </w:r>
      <w:r w:rsidRPr="000B4DE8">
        <w:rPr>
          <w:sz w:val="28"/>
          <w:szCs w:val="28"/>
          <w:vertAlign w:val="subscript"/>
        </w:rPr>
        <w:t>б</w:t>
      </w:r>
      <w:r>
        <w:rPr>
          <w:sz w:val="28"/>
          <w:szCs w:val="28"/>
        </w:rPr>
        <w:t xml:space="preserve"> обозначен предельный, близкий к насыщенному базовый ток транзистора </w:t>
      </w:r>
      <w:r>
        <w:rPr>
          <w:sz w:val="28"/>
          <w:szCs w:val="28"/>
          <w:lang w:val="en-US"/>
        </w:rPr>
        <w:t>VT</w:t>
      </w:r>
      <w:r w:rsidRPr="000B4DE8">
        <w:rPr>
          <w:sz w:val="28"/>
          <w:szCs w:val="28"/>
        </w:rPr>
        <w:t xml:space="preserve">1. </w:t>
      </w:r>
      <w:r>
        <w:rPr>
          <w:sz w:val="28"/>
          <w:szCs w:val="28"/>
        </w:rPr>
        <w:t xml:space="preserve">Если диод </w:t>
      </w:r>
      <w:r>
        <w:rPr>
          <w:sz w:val="28"/>
          <w:szCs w:val="28"/>
          <w:lang w:val="en-US"/>
        </w:rPr>
        <w:t>VD</w:t>
      </w:r>
      <w:r w:rsidRPr="000B4DE8">
        <w:rPr>
          <w:sz w:val="28"/>
          <w:szCs w:val="28"/>
        </w:rPr>
        <w:t xml:space="preserve">1 </w:t>
      </w:r>
      <w:r>
        <w:rPr>
          <w:sz w:val="28"/>
          <w:szCs w:val="28"/>
        </w:rPr>
        <w:t xml:space="preserve">откроется, через него потечет избыточный входной ток </w:t>
      </w:r>
      <w:r>
        <w:rPr>
          <w:sz w:val="28"/>
          <w:szCs w:val="28"/>
          <w:lang w:val="en-US"/>
        </w:rPr>
        <w:t>I</w:t>
      </w:r>
      <w:r w:rsidRPr="00256A2E">
        <w:rPr>
          <w:sz w:val="28"/>
          <w:szCs w:val="28"/>
          <w:vertAlign w:val="subscript"/>
        </w:rPr>
        <w:t>вх</w:t>
      </w:r>
      <w:r w:rsidRPr="00256A2E">
        <w:rPr>
          <w:sz w:val="28"/>
          <w:szCs w:val="28"/>
          <w:vertAlign w:val="superscript"/>
        </w:rPr>
        <w:t>1</w:t>
      </w:r>
      <w:r>
        <w:rPr>
          <w:sz w:val="28"/>
          <w:szCs w:val="28"/>
          <w:vertAlign w:val="superscript"/>
        </w:rPr>
        <w:t xml:space="preserve"> </w:t>
      </w:r>
      <w:r>
        <w:rPr>
          <w:sz w:val="28"/>
          <w:szCs w:val="28"/>
        </w:rPr>
        <w:t>-</w:t>
      </w:r>
      <w:r>
        <w:rPr>
          <w:sz w:val="28"/>
          <w:szCs w:val="28"/>
          <w:lang w:val="en-US"/>
        </w:rPr>
        <w:t>I</w:t>
      </w:r>
      <w:r w:rsidRPr="000B4DE8">
        <w:rPr>
          <w:sz w:val="28"/>
          <w:szCs w:val="28"/>
          <w:vertAlign w:val="subscript"/>
        </w:rPr>
        <w:t>б</w:t>
      </w:r>
      <w:r>
        <w:rPr>
          <w:sz w:val="28"/>
          <w:szCs w:val="28"/>
        </w:rPr>
        <w:t>, который теперь минует базу транзистора и получит путь для стеканию в землю через промежуток транзистора коллектор-эмиттер.</w:t>
      </w:r>
    </w:p>
    <w:p w:rsidR="00204E7B" w:rsidRDefault="00204E7B" w:rsidP="00CC5A61">
      <w:pPr>
        <w:autoSpaceDE w:val="0"/>
        <w:jc w:val="both"/>
        <w:rPr>
          <w:sz w:val="28"/>
          <w:szCs w:val="28"/>
        </w:rPr>
      </w:pPr>
      <w:r>
        <w:rPr>
          <w:sz w:val="28"/>
          <w:szCs w:val="28"/>
        </w:rPr>
        <w:t xml:space="preserve">Если от переключателя </w:t>
      </w:r>
      <w:r>
        <w:rPr>
          <w:sz w:val="28"/>
          <w:szCs w:val="28"/>
          <w:lang w:val="en-US"/>
        </w:rPr>
        <w:t>S</w:t>
      </w:r>
      <w:r w:rsidRPr="000B4DE8">
        <w:rPr>
          <w:sz w:val="28"/>
          <w:szCs w:val="28"/>
        </w:rPr>
        <w:t xml:space="preserve">1 </w:t>
      </w:r>
      <w:r>
        <w:rPr>
          <w:sz w:val="28"/>
          <w:szCs w:val="28"/>
        </w:rPr>
        <w:t xml:space="preserve">подать входное напряжение низкого уровня(ноль потенциала), ток </w:t>
      </w:r>
      <w:r>
        <w:rPr>
          <w:sz w:val="28"/>
          <w:szCs w:val="28"/>
          <w:lang w:val="en-US"/>
        </w:rPr>
        <w:t>I</w:t>
      </w:r>
      <w:r w:rsidRPr="00256A2E">
        <w:rPr>
          <w:sz w:val="28"/>
          <w:szCs w:val="28"/>
          <w:vertAlign w:val="subscript"/>
        </w:rPr>
        <w:t>вх</w:t>
      </w:r>
      <w:r>
        <w:rPr>
          <w:sz w:val="28"/>
          <w:szCs w:val="28"/>
          <w:vertAlign w:val="subscript"/>
        </w:rPr>
        <w:t xml:space="preserve"> </w:t>
      </w:r>
      <w:r>
        <w:rPr>
          <w:sz w:val="28"/>
          <w:szCs w:val="28"/>
        </w:rPr>
        <w:t xml:space="preserve">прекратится и транзистор практически без задержки перейдет от насыщения к состоянию отсечки(т.е. выключится, разомкнется), так как он находился ранее на грани линейного и насыщенного режимов. По-другому в объеме его базовой области, как в микроскопическом аккумуляторе, не были накоплены избыточные заряды. Отметим, что поскольку напряжение между базой и коллектором </w:t>
      </w:r>
      <w:r>
        <w:rPr>
          <w:sz w:val="28"/>
          <w:szCs w:val="28"/>
          <w:lang w:val="en-US"/>
        </w:rPr>
        <w:t>U</w:t>
      </w:r>
      <w:r w:rsidRPr="000B4DE8">
        <w:rPr>
          <w:sz w:val="28"/>
          <w:szCs w:val="28"/>
          <w:vertAlign w:val="subscript"/>
        </w:rPr>
        <w:t>БК</w:t>
      </w:r>
      <w:r>
        <w:rPr>
          <w:sz w:val="28"/>
          <w:szCs w:val="28"/>
        </w:rPr>
        <w:t>=</w:t>
      </w:r>
      <w:r>
        <w:rPr>
          <w:sz w:val="28"/>
          <w:szCs w:val="28"/>
          <w:lang w:val="en-US"/>
        </w:rPr>
        <w:t>U</w:t>
      </w:r>
      <w:r w:rsidRPr="000B4DE8">
        <w:rPr>
          <w:sz w:val="28"/>
          <w:szCs w:val="28"/>
          <w:vertAlign w:val="subscript"/>
        </w:rPr>
        <w:t>пор</w:t>
      </w:r>
      <w:r>
        <w:rPr>
          <w:sz w:val="28"/>
          <w:szCs w:val="28"/>
        </w:rPr>
        <w:t>-</w:t>
      </w:r>
      <w:r>
        <w:rPr>
          <w:sz w:val="28"/>
          <w:szCs w:val="28"/>
          <w:lang w:val="en-US"/>
        </w:rPr>
        <w:t>I</w:t>
      </w:r>
      <w:r w:rsidRPr="000B4DE8">
        <w:rPr>
          <w:sz w:val="28"/>
          <w:szCs w:val="28"/>
          <w:vertAlign w:val="subscript"/>
        </w:rPr>
        <w:t>Б</w:t>
      </w:r>
      <w:r>
        <w:rPr>
          <w:sz w:val="28"/>
          <w:szCs w:val="28"/>
          <w:lang w:val="en-US"/>
        </w:rPr>
        <w:t>R</w:t>
      </w:r>
      <w:r w:rsidRPr="000B4DE8">
        <w:rPr>
          <w:sz w:val="28"/>
          <w:szCs w:val="28"/>
          <w:vertAlign w:val="subscript"/>
        </w:rPr>
        <w:t>Б2</w:t>
      </w:r>
      <w:r>
        <w:rPr>
          <w:sz w:val="28"/>
          <w:szCs w:val="28"/>
          <w:vertAlign w:val="subscript"/>
        </w:rPr>
        <w:t xml:space="preserve"> </w:t>
      </w:r>
      <w:r>
        <w:rPr>
          <w:sz w:val="28"/>
          <w:szCs w:val="28"/>
        </w:rPr>
        <w:t xml:space="preserve">удерживалось на уровне нескольких десятых долей вольта (диод </w:t>
      </w:r>
      <w:r>
        <w:rPr>
          <w:sz w:val="28"/>
          <w:szCs w:val="28"/>
          <w:lang w:val="en-US"/>
        </w:rPr>
        <w:t>VD</w:t>
      </w:r>
      <w:r w:rsidRPr="000B4DE8">
        <w:rPr>
          <w:sz w:val="28"/>
          <w:szCs w:val="28"/>
        </w:rPr>
        <w:t xml:space="preserve">1 </w:t>
      </w:r>
      <w:r>
        <w:rPr>
          <w:sz w:val="28"/>
          <w:szCs w:val="28"/>
        </w:rPr>
        <w:t xml:space="preserve">обычный, кремниевый), напряжение низкого выходного уровня </w:t>
      </w:r>
      <w:r>
        <w:rPr>
          <w:sz w:val="28"/>
          <w:szCs w:val="28"/>
          <w:lang w:val="en-US"/>
        </w:rPr>
        <w:t>U</w:t>
      </w:r>
      <w:r>
        <w:rPr>
          <w:sz w:val="28"/>
          <w:szCs w:val="28"/>
        </w:rPr>
        <w:t>вых0 для элемента РТЛ с ограничением тока насыщения(рис.23,а) может увеличится до 1 В(вместо 0.3 В при насыщаемом ключ).</w:t>
      </w:r>
    </w:p>
    <w:p w:rsidR="00204E7B" w:rsidRDefault="00204E7B" w:rsidP="00CC5A61">
      <w:pPr>
        <w:autoSpaceDE w:val="0"/>
        <w:jc w:val="both"/>
        <w:rPr>
          <w:sz w:val="28"/>
          <w:szCs w:val="28"/>
        </w:rPr>
      </w:pPr>
      <w:r>
        <w:rPr>
          <w:sz w:val="28"/>
          <w:szCs w:val="28"/>
        </w:rPr>
        <w:t xml:space="preserve">В схеме на рис. 23,б транзистор </w:t>
      </w:r>
      <w:r>
        <w:rPr>
          <w:sz w:val="28"/>
          <w:szCs w:val="28"/>
          <w:lang w:val="en-US"/>
        </w:rPr>
        <w:t>VT</w:t>
      </w:r>
      <w:r w:rsidRPr="00FC311F">
        <w:rPr>
          <w:sz w:val="28"/>
          <w:szCs w:val="28"/>
        </w:rPr>
        <w:t xml:space="preserve">1 </w:t>
      </w:r>
      <w:r>
        <w:rPr>
          <w:sz w:val="28"/>
          <w:szCs w:val="28"/>
        </w:rPr>
        <w:t xml:space="preserve">удерживается от перехода в насыщение шунтирующим диодом Шотки </w:t>
      </w:r>
      <w:r>
        <w:rPr>
          <w:sz w:val="28"/>
          <w:szCs w:val="28"/>
          <w:lang w:val="en-US"/>
        </w:rPr>
        <w:t>VD</w:t>
      </w:r>
      <w:r w:rsidRPr="00FC311F">
        <w:rPr>
          <w:sz w:val="28"/>
          <w:szCs w:val="28"/>
        </w:rPr>
        <w:t xml:space="preserve">1 </w:t>
      </w:r>
      <w:r>
        <w:rPr>
          <w:sz w:val="28"/>
          <w:szCs w:val="28"/>
        </w:rPr>
        <w:t xml:space="preserve">с низким порогом открывания. Здесь напряжение </w:t>
      </w:r>
      <w:r>
        <w:rPr>
          <w:sz w:val="28"/>
          <w:szCs w:val="28"/>
          <w:lang w:val="en-US"/>
        </w:rPr>
        <w:t>U</w:t>
      </w:r>
      <w:r w:rsidRPr="00FC311F">
        <w:rPr>
          <w:sz w:val="28"/>
          <w:szCs w:val="28"/>
          <w:vertAlign w:val="subscript"/>
        </w:rPr>
        <w:t>БКмин</w:t>
      </w:r>
      <w:r>
        <w:rPr>
          <w:sz w:val="28"/>
          <w:szCs w:val="28"/>
        </w:rPr>
        <w:t xml:space="preserve">=0,2…0,3 В, поэтому напряжение </w:t>
      </w:r>
      <w:r>
        <w:rPr>
          <w:sz w:val="28"/>
          <w:szCs w:val="28"/>
          <w:lang w:val="en-US"/>
        </w:rPr>
        <w:t>U</w:t>
      </w:r>
      <w:r w:rsidRPr="00FC311F">
        <w:rPr>
          <w:sz w:val="28"/>
          <w:szCs w:val="28"/>
          <w:vertAlign w:val="superscript"/>
        </w:rPr>
        <w:t>0</w:t>
      </w:r>
      <w:r w:rsidRPr="00FC311F">
        <w:rPr>
          <w:sz w:val="28"/>
          <w:szCs w:val="28"/>
          <w:vertAlign w:val="subscript"/>
        </w:rPr>
        <w:t>вых</w:t>
      </w:r>
      <w:r>
        <w:rPr>
          <w:sz w:val="28"/>
          <w:szCs w:val="28"/>
        </w:rPr>
        <w:t xml:space="preserve"> повысится мало. На рис. 23,в предыдущая схема заменена единым символом-транзистором  Шотки. Этот транзистор не переходит в глубокое насыщение, у него очень мало время рассасывания  накопленных в базе носителей. Логические элементы на основе транзисторов Шотки имеют очень малое время задержки отключения </w:t>
      </w:r>
      <w:r>
        <w:rPr>
          <w:sz w:val="28"/>
          <w:szCs w:val="28"/>
          <w:lang w:val="en-US"/>
        </w:rPr>
        <w:t>t</w:t>
      </w:r>
      <w:r w:rsidRPr="00FC311F">
        <w:rPr>
          <w:sz w:val="28"/>
          <w:szCs w:val="28"/>
          <w:vertAlign w:val="subscript"/>
        </w:rPr>
        <w:t>зд</w:t>
      </w:r>
      <w:r w:rsidRPr="00FC311F">
        <w:rPr>
          <w:sz w:val="28"/>
          <w:szCs w:val="28"/>
          <w:vertAlign w:val="superscript"/>
        </w:rPr>
        <w:t>откл</w:t>
      </w:r>
      <w:r>
        <w:rPr>
          <w:sz w:val="28"/>
          <w:szCs w:val="28"/>
        </w:rPr>
        <w:t>.</w:t>
      </w:r>
    </w:p>
    <w:p w:rsidR="00204E7B" w:rsidRDefault="00204E7B" w:rsidP="00CC5A61">
      <w:pPr>
        <w:autoSpaceDE w:val="0"/>
        <w:jc w:val="both"/>
        <w:rPr>
          <w:sz w:val="28"/>
          <w:szCs w:val="28"/>
        </w:rPr>
      </w:pPr>
      <w:r>
        <w:rPr>
          <w:sz w:val="28"/>
          <w:szCs w:val="28"/>
        </w:rPr>
        <w:t xml:space="preserve">На основе транзисторов Шотки в начале 70-х годов были выпущены первые микросхемы двух основных серий ТТЛ(МмТТЛШ и ТТЛШ).На рис.24, а показана схема высокоскоростного логического элемента, применяемого как основа микросхем серии К531.Анлогичная зарубежная серия называется </w:t>
      </w:r>
      <w:r w:rsidRPr="00E206B5">
        <w:rPr>
          <w:sz w:val="28"/>
          <w:szCs w:val="28"/>
        </w:rPr>
        <w:t>74</w:t>
      </w:r>
      <w:r>
        <w:rPr>
          <w:sz w:val="28"/>
          <w:szCs w:val="28"/>
          <w:lang w:val="en-US"/>
        </w:rPr>
        <w:t>S</w:t>
      </w:r>
      <w:r w:rsidRPr="00E206B5">
        <w:rPr>
          <w:sz w:val="28"/>
          <w:szCs w:val="28"/>
        </w:rPr>
        <w:t>;</w:t>
      </w:r>
      <w:r>
        <w:rPr>
          <w:sz w:val="28"/>
          <w:szCs w:val="28"/>
        </w:rPr>
        <w:t xml:space="preserve">здесь </w:t>
      </w:r>
      <w:r>
        <w:rPr>
          <w:sz w:val="28"/>
          <w:szCs w:val="28"/>
          <w:lang w:val="en-US"/>
        </w:rPr>
        <w:t>S</w:t>
      </w:r>
      <w:r w:rsidRPr="00E206B5">
        <w:rPr>
          <w:sz w:val="28"/>
          <w:szCs w:val="28"/>
        </w:rPr>
        <w:t>-</w:t>
      </w:r>
      <w:r>
        <w:rPr>
          <w:sz w:val="28"/>
          <w:szCs w:val="28"/>
        </w:rPr>
        <w:t>начальная буква фамилии немецкого физика Шотки</w:t>
      </w:r>
      <w:r w:rsidRPr="00E206B5">
        <w:rPr>
          <w:sz w:val="28"/>
          <w:szCs w:val="28"/>
        </w:rPr>
        <w:t xml:space="preserve"> (</w:t>
      </w:r>
      <w:r>
        <w:rPr>
          <w:sz w:val="28"/>
          <w:szCs w:val="28"/>
          <w:lang w:val="en-US"/>
        </w:rPr>
        <w:t>Schottky</w:t>
      </w:r>
      <w:r w:rsidRPr="00E206B5">
        <w:rPr>
          <w:sz w:val="28"/>
          <w:szCs w:val="28"/>
        </w:rPr>
        <w:t>)</w:t>
      </w:r>
      <w:r>
        <w:rPr>
          <w:sz w:val="28"/>
          <w:szCs w:val="28"/>
        </w:rPr>
        <w:t>, открывшего физический эффект, оказавшийся для электроники столь важным.</w:t>
      </w:r>
    </w:p>
    <w:p w:rsidR="00204E7B" w:rsidRDefault="00204E7B" w:rsidP="00CC5A61">
      <w:pPr>
        <w:autoSpaceDE w:val="0"/>
        <w:jc w:val="both"/>
        <w:rPr>
          <w:sz w:val="28"/>
          <w:szCs w:val="28"/>
        </w:rPr>
      </w:pPr>
      <w:r w:rsidRPr="00792989">
        <w:rPr>
          <w:noProof/>
          <w:sz w:val="28"/>
          <w:szCs w:val="28"/>
          <w:lang w:eastAsia="ru-RU"/>
        </w:rPr>
        <w:pict>
          <v:shape id="Рисунок 109" o:spid="_x0000_i1133" type="#_x0000_t75" style="width:465pt;height:183pt;visibility:visible">
            <v:imagedata r:id="rId97" o:title=""/>
          </v:shape>
        </w:pict>
      </w:r>
    </w:p>
    <w:p w:rsidR="00204E7B" w:rsidRDefault="00204E7B" w:rsidP="00CC5A61">
      <w:pPr>
        <w:autoSpaceDE w:val="0"/>
        <w:jc w:val="both"/>
        <w:rPr>
          <w:sz w:val="28"/>
          <w:szCs w:val="28"/>
        </w:rPr>
      </w:pPr>
      <w:r w:rsidRPr="00E206B5">
        <w:rPr>
          <w:b/>
          <w:sz w:val="28"/>
          <w:szCs w:val="28"/>
        </w:rPr>
        <w:t>Рис.24</w:t>
      </w:r>
      <w:r>
        <w:rPr>
          <w:sz w:val="28"/>
          <w:szCs w:val="28"/>
        </w:rPr>
        <w:t xml:space="preserve"> Принципиальные схемы логических элементов с переходом Шотки:а-ТТЛШ</w:t>
      </w:r>
      <w:r w:rsidRPr="00E206B5">
        <w:rPr>
          <w:sz w:val="28"/>
          <w:szCs w:val="28"/>
        </w:rPr>
        <w:t xml:space="preserve">; </w:t>
      </w:r>
      <w:r>
        <w:rPr>
          <w:sz w:val="28"/>
          <w:szCs w:val="28"/>
        </w:rPr>
        <w:t>б – МмТТЛШ(</w:t>
      </w:r>
      <w:r w:rsidRPr="00E206B5">
        <w:rPr>
          <w:sz w:val="28"/>
          <w:szCs w:val="28"/>
          <w:u w:val="single"/>
        </w:rPr>
        <w:t>М</w:t>
      </w:r>
      <w:r>
        <w:rPr>
          <w:sz w:val="28"/>
          <w:szCs w:val="28"/>
        </w:rPr>
        <w:t>ало</w:t>
      </w:r>
      <w:r w:rsidRPr="00E206B5">
        <w:rPr>
          <w:sz w:val="28"/>
          <w:szCs w:val="28"/>
          <w:u w:val="single"/>
        </w:rPr>
        <w:t>м</w:t>
      </w:r>
      <w:r>
        <w:rPr>
          <w:sz w:val="28"/>
          <w:szCs w:val="28"/>
        </w:rPr>
        <w:t>ощные)</w:t>
      </w:r>
    </w:p>
    <w:p w:rsidR="00204E7B" w:rsidRPr="00E206B5" w:rsidRDefault="00204E7B" w:rsidP="00CC5A61">
      <w:pPr>
        <w:autoSpaceDE w:val="0"/>
        <w:jc w:val="both"/>
        <w:rPr>
          <w:sz w:val="28"/>
          <w:szCs w:val="28"/>
        </w:rPr>
      </w:pPr>
    </w:p>
    <w:p w:rsidR="00204E7B" w:rsidRDefault="00204E7B" w:rsidP="00CC5A61">
      <w:pPr>
        <w:autoSpaceDE w:val="0"/>
        <w:jc w:val="both"/>
        <w:rPr>
          <w:sz w:val="28"/>
          <w:szCs w:val="28"/>
        </w:rPr>
      </w:pPr>
      <w:r w:rsidRPr="00761E08">
        <w:rPr>
          <w:sz w:val="28"/>
          <w:szCs w:val="28"/>
        </w:rPr>
        <w:t xml:space="preserve">В этом </w:t>
      </w:r>
      <w:r>
        <w:rPr>
          <w:sz w:val="28"/>
          <w:szCs w:val="28"/>
        </w:rPr>
        <w:t xml:space="preserve">элементе вместо эмиттерного резистора для улучшения формы импульса использован нагрузочный генератор тока-транзистор </w:t>
      </w:r>
      <w:r>
        <w:rPr>
          <w:sz w:val="28"/>
          <w:szCs w:val="28"/>
          <w:lang w:val="en-US"/>
        </w:rPr>
        <w:t>VT</w:t>
      </w:r>
      <w:r w:rsidRPr="00761E08">
        <w:rPr>
          <w:sz w:val="28"/>
          <w:szCs w:val="28"/>
        </w:rPr>
        <w:t>4</w:t>
      </w:r>
      <w:r>
        <w:rPr>
          <w:sz w:val="28"/>
          <w:szCs w:val="28"/>
        </w:rPr>
        <w:t xml:space="preserve"> с резисторами </w:t>
      </w:r>
      <w:r>
        <w:rPr>
          <w:sz w:val="28"/>
          <w:szCs w:val="28"/>
          <w:lang w:val="en-US"/>
        </w:rPr>
        <w:t>R</w:t>
      </w:r>
      <w:r w:rsidRPr="00761E08">
        <w:rPr>
          <w:sz w:val="28"/>
          <w:szCs w:val="28"/>
        </w:rPr>
        <w:t>4,</w:t>
      </w:r>
      <w:r>
        <w:rPr>
          <w:sz w:val="28"/>
          <w:szCs w:val="28"/>
          <w:lang w:val="en-US"/>
        </w:rPr>
        <w:t>R</w:t>
      </w:r>
      <w:r w:rsidRPr="00761E08">
        <w:rPr>
          <w:sz w:val="28"/>
          <w:szCs w:val="28"/>
        </w:rPr>
        <w:t>5</w:t>
      </w:r>
      <w:r>
        <w:rPr>
          <w:sz w:val="28"/>
          <w:szCs w:val="28"/>
        </w:rPr>
        <w:t>. Отметим, что номиналы остальных резисторов в элементах серии К131 и К531 почти одинаковые. Из-за этого близки значения мощности потребления Р</w:t>
      </w:r>
      <w:r w:rsidRPr="005872CF">
        <w:rPr>
          <w:sz w:val="28"/>
          <w:szCs w:val="28"/>
          <w:vertAlign w:val="subscript"/>
        </w:rPr>
        <w:t>пот</w:t>
      </w:r>
      <w:r>
        <w:rPr>
          <w:sz w:val="28"/>
          <w:szCs w:val="28"/>
          <w:vertAlign w:val="subscript"/>
        </w:rPr>
        <w:t>р</w:t>
      </w:r>
      <w:r>
        <w:rPr>
          <w:sz w:val="28"/>
          <w:szCs w:val="28"/>
        </w:rPr>
        <w:t xml:space="preserve">, однако время  </w:t>
      </w:r>
      <w:r>
        <w:rPr>
          <w:sz w:val="28"/>
          <w:szCs w:val="28"/>
          <w:lang w:val="en-US"/>
        </w:rPr>
        <w:t>t</w:t>
      </w:r>
      <w:r w:rsidRPr="005872CF">
        <w:rPr>
          <w:sz w:val="28"/>
          <w:szCs w:val="28"/>
          <w:vertAlign w:val="subscript"/>
        </w:rPr>
        <w:t>здср</w:t>
      </w:r>
      <w:r>
        <w:rPr>
          <w:sz w:val="28"/>
          <w:szCs w:val="28"/>
        </w:rPr>
        <w:t xml:space="preserve"> для инвертора серии К531 снижено до 3 нс, что обусловило потребление энергии на 1 бит информации Э</w:t>
      </w:r>
      <w:r w:rsidRPr="005872CF">
        <w:rPr>
          <w:sz w:val="28"/>
          <w:szCs w:val="28"/>
          <w:vertAlign w:val="subscript"/>
        </w:rPr>
        <w:t>пот</w:t>
      </w:r>
      <w:r>
        <w:rPr>
          <w:sz w:val="28"/>
          <w:szCs w:val="28"/>
        </w:rPr>
        <w:t>=19*3= 57пДж. На рис.24,б показана схема элемента, на котором основаны микросхемы серии К555.</w:t>
      </w:r>
    </w:p>
    <w:p w:rsidR="00204E7B" w:rsidRDefault="00204E7B" w:rsidP="00CC5A61">
      <w:pPr>
        <w:autoSpaceDE w:val="0"/>
        <w:jc w:val="both"/>
        <w:rPr>
          <w:sz w:val="28"/>
          <w:szCs w:val="28"/>
        </w:rPr>
      </w:pPr>
      <w:r>
        <w:rPr>
          <w:sz w:val="28"/>
          <w:szCs w:val="28"/>
        </w:rPr>
        <w:t>Микросхемы серии К531 потребляют энергию на перенос 1 бита, 2.3 раза меньшую, чем у микросхем старой серии К131, из-за чего она также стала не перспективной.</w:t>
      </w:r>
    </w:p>
    <w:p w:rsidR="00204E7B" w:rsidRDefault="00204E7B" w:rsidP="00CC5A61">
      <w:pPr>
        <w:autoSpaceDE w:val="0"/>
        <w:jc w:val="both"/>
        <w:rPr>
          <w:sz w:val="28"/>
          <w:szCs w:val="28"/>
        </w:rPr>
      </w:pPr>
      <w:r>
        <w:rPr>
          <w:sz w:val="28"/>
          <w:szCs w:val="28"/>
        </w:rPr>
        <w:t xml:space="preserve">При совместном использовании микросхем ТТЛ высокоскоростных, стандартных и микромощных следует учитывать, что микросхемы серии К531 </w:t>
      </w:r>
      <w:r w:rsidRPr="00725B2D">
        <w:rPr>
          <w:i/>
          <w:sz w:val="28"/>
          <w:szCs w:val="28"/>
        </w:rPr>
        <w:t>дают увеличенный уровень помех</w:t>
      </w:r>
      <w:r>
        <w:rPr>
          <w:sz w:val="28"/>
          <w:szCs w:val="28"/>
        </w:rPr>
        <w:t xml:space="preserve"> по шинам питания из-за больших по силе и коротких по времени импульсов сквозного тока короткого замыкания выходных транзисторов логических элементов. Часть печатной платы с микросхемами серии К531 должна иметь отдельные, очень низкоомные шины питания. Токоведущие сигнальные дорожки должны быть кратчайшими, чтобы не излучались помехи.</w:t>
      </w:r>
    </w:p>
    <w:p w:rsidR="00204E7B" w:rsidRDefault="00204E7B" w:rsidP="00CC5A61">
      <w:pPr>
        <w:autoSpaceDE w:val="0"/>
        <w:jc w:val="both"/>
        <w:rPr>
          <w:sz w:val="28"/>
          <w:szCs w:val="28"/>
        </w:rPr>
      </w:pPr>
      <w:r>
        <w:rPr>
          <w:sz w:val="28"/>
          <w:szCs w:val="28"/>
        </w:rPr>
        <w:t>В табл.13 можно посмотреть динамические и статические параметры микросхем ТТЛ, а также взаимную нагрузочную способность.</w:t>
      </w:r>
    </w:p>
    <w:p w:rsidR="00204E7B" w:rsidRPr="006611BC" w:rsidRDefault="00204E7B">
      <w:pPr>
        <w:autoSpaceDE w:val="0"/>
      </w:pPr>
    </w:p>
    <w:p w:rsidR="00204E7B" w:rsidRPr="00561CB1" w:rsidRDefault="00204E7B" w:rsidP="00561CB1">
      <w:pPr>
        <w:pStyle w:val="BodyText2"/>
        <w:rPr>
          <w:b/>
          <w:bCs/>
          <w:sz w:val="28"/>
          <w:szCs w:val="28"/>
        </w:rPr>
      </w:pPr>
      <w:r w:rsidRPr="00561CB1">
        <w:rPr>
          <w:b/>
          <w:bCs/>
          <w:sz w:val="28"/>
          <w:szCs w:val="28"/>
        </w:rPr>
        <w:t>Описание работы базового элемента ТТЛШ серии 531.</w:t>
      </w:r>
    </w:p>
    <w:p w:rsidR="00204E7B" w:rsidRPr="00561CB1" w:rsidRDefault="00204E7B" w:rsidP="00561CB1">
      <w:pPr>
        <w:autoSpaceDE w:val="0"/>
        <w:autoSpaceDN w:val="0"/>
        <w:adjustRightInd w:val="0"/>
        <w:spacing w:line="360" w:lineRule="auto"/>
        <w:ind w:firstLine="935"/>
        <w:jc w:val="both"/>
        <w:rPr>
          <w:sz w:val="28"/>
          <w:szCs w:val="28"/>
        </w:rPr>
      </w:pPr>
      <w:r>
        <w:rPr>
          <w:sz w:val="28"/>
          <w:szCs w:val="28"/>
        </w:rPr>
        <w:t>В</w:t>
      </w:r>
      <w:r w:rsidRPr="00561CB1">
        <w:rPr>
          <w:sz w:val="28"/>
          <w:szCs w:val="28"/>
        </w:rPr>
        <w:t xml:space="preserve"> качестве базового ЛЭ ИС КР531 использован ЛЭ типа И-НЕ. Схема ЛЭ содержит три основных каскада маломощных ТТЛШ серий. Входной каскад выполнен на многоэмиттерном транзисторе </w:t>
      </w:r>
      <w:r w:rsidRPr="00561CB1">
        <w:rPr>
          <w:i/>
          <w:iCs/>
          <w:sz w:val="28"/>
          <w:szCs w:val="28"/>
          <w:lang w:val="en-US"/>
        </w:rPr>
        <w:t>VT</w:t>
      </w:r>
      <w:r w:rsidRPr="00561CB1">
        <w:rPr>
          <w:i/>
          <w:iCs/>
          <w:sz w:val="28"/>
          <w:szCs w:val="28"/>
        </w:rPr>
        <w:t>1,</w:t>
      </w:r>
      <w:r w:rsidRPr="00561CB1">
        <w:rPr>
          <w:sz w:val="28"/>
          <w:szCs w:val="28"/>
        </w:rPr>
        <w:t xml:space="preserve"> фазоразделительный — на транзисторах </w:t>
      </w:r>
      <w:r w:rsidRPr="00561CB1">
        <w:rPr>
          <w:i/>
          <w:iCs/>
          <w:sz w:val="28"/>
          <w:szCs w:val="28"/>
          <w:lang w:val="en-US"/>
        </w:rPr>
        <w:t>VT</w:t>
      </w:r>
      <w:r w:rsidRPr="00561CB1">
        <w:rPr>
          <w:i/>
          <w:iCs/>
          <w:sz w:val="28"/>
          <w:szCs w:val="28"/>
        </w:rPr>
        <w:t xml:space="preserve">2, </w:t>
      </w:r>
      <w:r w:rsidRPr="00561CB1">
        <w:rPr>
          <w:i/>
          <w:iCs/>
          <w:sz w:val="28"/>
          <w:szCs w:val="28"/>
          <w:lang w:val="en-US"/>
        </w:rPr>
        <w:t>VT</w:t>
      </w:r>
      <w:r w:rsidRPr="00561CB1">
        <w:rPr>
          <w:i/>
          <w:iCs/>
          <w:sz w:val="28"/>
          <w:szCs w:val="28"/>
        </w:rPr>
        <w:t xml:space="preserve">3, </w:t>
      </w:r>
      <w:r w:rsidRPr="00561CB1">
        <w:rPr>
          <w:i/>
          <w:iCs/>
          <w:sz w:val="28"/>
          <w:szCs w:val="28"/>
          <w:lang w:val="en-US"/>
        </w:rPr>
        <w:t>VT</w:t>
      </w:r>
      <w:r w:rsidRPr="00561CB1">
        <w:rPr>
          <w:i/>
          <w:iCs/>
          <w:sz w:val="28"/>
          <w:szCs w:val="28"/>
        </w:rPr>
        <w:t xml:space="preserve">6 </w:t>
      </w:r>
      <w:r w:rsidRPr="00561CB1">
        <w:rPr>
          <w:sz w:val="28"/>
          <w:szCs w:val="28"/>
        </w:rPr>
        <w:t xml:space="preserve">и резисторах </w:t>
      </w:r>
      <w:r w:rsidRPr="00561CB1">
        <w:rPr>
          <w:i/>
          <w:iCs/>
          <w:sz w:val="28"/>
          <w:szCs w:val="28"/>
          <w:lang w:val="en-US"/>
        </w:rPr>
        <w:t>R</w:t>
      </w:r>
      <w:r w:rsidRPr="00561CB1">
        <w:rPr>
          <w:i/>
          <w:iCs/>
          <w:sz w:val="28"/>
          <w:szCs w:val="28"/>
        </w:rPr>
        <w:t>2—</w:t>
      </w:r>
      <w:r w:rsidRPr="00561CB1">
        <w:rPr>
          <w:i/>
          <w:iCs/>
          <w:sz w:val="28"/>
          <w:szCs w:val="28"/>
          <w:lang w:val="en-US"/>
        </w:rPr>
        <w:t>R</w:t>
      </w:r>
      <w:r w:rsidRPr="00561CB1">
        <w:rPr>
          <w:i/>
          <w:iCs/>
          <w:sz w:val="28"/>
          <w:szCs w:val="28"/>
        </w:rPr>
        <w:t>5.</w:t>
      </w:r>
      <w:r w:rsidRPr="00561CB1">
        <w:rPr>
          <w:sz w:val="28"/>
          <w:szCs w:val="28"/>
        </w:rPr>
        <w:t xml:space="preserve"> Выходной каскад включает транзисто</w:t>
      </w:r>
      <w:r w:rsidRPr="00561CB1">
        <w:rPr>
          <w:sz w:val="28"/>
          <w:szCs w:val="28"/>
        </w:rPr>
        <w:softHyphen/>
        <w:t xml:space="preserve">ры </w:t>
      </w:r>
      <w:r w:rsidRPr="00561CB1">
        <w:rPr>
          <w:i/>
          <w:iCs/>
          <w:sz w:val="28"/>
          <w:szCs w:val="28"/>
          <w:lang w:val="en-US"/>
        </w:rPr>
        <w:t>VT</w:t>
      </w:r>
      <w:r w:rsidRPr="00561CB1">
        <w:rPr>
          <w:i/>
          <w:iCs/>
          <w:sz w:val="28"/>
          <w:szCs w:val="28"/>
        </w:rPr>
        <w:t xml:space="preserve">4, </w:t>
      </w:r>
      <w:r w:rsidRPr="00561CB1">
        <w:rPr>
          <w:i/>
          <w:iCs/>
          <w:sz w:val="28"/>
          <w:szCs w:val="28"/>
          <w:lang w:val="en-US"/>
        </w:rPr>
        <w:t>VT</w:t>
      </w:r>
      <w:r w:rsidRPr="00561CB1">
        <w:rPr>
          <w:i/>
          <w:iCs/>
          <w:sz w:val="28"/>
          <w:szCs w:val="28"/>
        </w:rPr>
        <w:t>5</w:t>
      </w:r>
      <w:r w:rsidRPr="00561CB1">
        <w:rPr>
          <w:sz w:val="28"/>
          <w:szCs w:val="28"/>
        </w:rPr>
        <w:t xml:space="preserve"> и резистор </w:t>
      </w:r>
      <w:r w:rsidRPr="00561CB1">
        <w:rPr>
          <w:i/>
          <w:iCs/>
          <w:sz w:val="28"/>
          <w:szCs w:val="28"/>
        </w:rPr>
        <w:t>R6</w:t>
      </w:r>
      <w:r w:rsidRPr="00561CB1">
        <w:rPr>
          <w:sz w:val="28"/>
          <w:szCs w:val="28"/>
        </w:rPr>
        <w:t>.</w:t>
      </w:r>
    </w:p>
    <w:p w:rsidR="00204E7B" w:rsidRPr="00561CB1" w:rsidRDefault="00204E7B" w:rsidP="00561CB1">
      <w:pPr>
        <w:autoSpaceDE w:val="0"/>
        <w:autoSpaceDN w:val="0"/>
        <w:adjustRightInd w:val="0"/>
        <w:spacing w:line="360" w:lineRule="auto"/>
        <w:ind w:firstLine="935"/>
        <w:jc w:val="both"/>
        <w:rPr>
          <w:sz w:val="28"/>
          <w:szCs w:val="28"/>
        </w:rPr>
      </w:pPr>
      <w:r w:rsidRPr="00561CB1">
        <w:rPr>
          <w:sz w:val="28"/>
          <w:szCs w:val="28"/>
        </w:rPr>
        <w:t xml:space="preserve">При одновременной подаче на все входы многоэмиттерного транзистора напряжения высокого уровня ток резистора </w:t>
      </w:r>
      <w:r w:rsidRPr="00561CB1">
        <w:rPr>
          <w:i/>
          <w:iCs/>
          <w:sz w:val="28"/>
          <w:szCs w:val="28"/>
        </w:rPr>
        <w:t>R1</w:t>
      </w:r>
      <w:r w:rsidRPr="00561CB1">
        <w:rPr>
          <w:sz w:val="28"/>
          <w:szCs w:val="28"/>
        </w:rPr>
        <w:t xml:space="preserve"> по</w:t>
      </w:r>
      <w:r w:rsidRPr="00561CB1">
        <w:rPr>
          <w:sz w:val="28"/>
          <w:szCs w:val="28"/>
        </w:rPr>
        <w:softHyphen/>
        <w:t xml:space="preserve">течет через база — коллекторный переход транзистора </w:t>
      </w:r>
      <w:r w:rsidRPr="00561CB1">
        <w:rPr>
          <w:i/>
          <w:iCs/>
          <w:sz w:val="28"/>
          <w:szCs w:val="28"/>
          <w:lang w:val="en-US"/>
        </w:rPr>
        <w:t>VT</w:t>
      </w:r>
      <w:r w:rsidRPr="00561CB1">
        <w:rPr>
          <w:i/>
          <w:iCs/>
          <w:sz w:val="28"/>
          <w:szCs w:val="28"/>
        </w:rPr>
        <w:t>1</w:t>
      </w:r>
      <w:r w:rsidRPr="00561CB1">
        <w:rPr>
          <w:sz w:val="28"/>
          <w:szCs w:val="28"/>
        </w:rPr>
        <w:t xml:space="preserve"> в базу транзистора </w:t>
      </w:r>
      <w:r w:rsidRPr="00561CB1">
        <w:rPr>
          <w:i/>
          <w:iCs/>
          <w:sz w:val="28"/>
          <w:szCs w:val="28"/>
          <w:lang w:val="en-US"/>
        </w:rPr>
        <w:t>VT</w:t>
      </w:r>
      <w:r w:rsidRPr="00561CB1">
        <w:rPr>
          <w:i/>
          <w:iCs/>
          <w:sz w:val="28"/>
          <w:szCs w:val="28"/>
        </w:rPr>
        <w:t>2.</w:t>
      </w:r>
      <w:r w:rsidRPr="00561CB1">
        <w:rPr>
          <w:sz w:val="28"/>
          <w:szCs w:val="28"/>
        </w:rPr>
        <w:t xml:space="preserve"> Транзисторы </w:t>
      </w:r>
      <w:r w:rsidRPr="00561CB1">
        <w:rPr>
          <w:i/>
          <w:iCs/>
          <w:sz w:val="28"/>
          <w:szCs w:val="28"/>
          <w:lang w:val="en-US"/>
        </w:rPr>
        <w:t>VT</w:t>
      </w:r>
      <w:r w:rsidRPr="00561CB1">
        <w:rPr>
          <w:i/>
          <w:iCs/>
          <w:sz w:val="28"/>
          <w:szCs w:val="28"/>
        </w:rPr>
        <w:t>2</w:t>
      </w:r>
      <w:r w:rsidRPr="00561CB1">
        <w:rPr>
          <w:sz w:val="28"/>
          <w:szCs w:val="28"/>
        </w:rPr>
        <w:t xml:space="preserve"> и </w:t>
      </w:r>
      <w:r w:rsidRPr="00561CB1">
        <w:rPr>
          <w:i/>
          <w:iCs/>
          <w:sz w:val="28"/>
          <w:szCs w:val="28"/>
          <w:lang w:val="en-US"/>
        </w:rPr>
        <w:t>VT</w:t>
      </w:r>
      <w:r w:rsidRPr="00561CB1">
        <w:rPr>
          <w:i/>
          <w:iCs/>
          <w:sz w:val="28"/>
          <w:szCs w:val="28"/>
        </w:rPr>
        <w:t>5</w:t>
      </w:r>
      <w:r w:rsidRPr="00561CB1">
        <w:rPr>
          <w:sz w:val="28"/>
          <w:szCs w:val="28"/>
        </w:rPr>
        <w:t xml:space="preserve"> открыты. и на выходе схемы устанавливается низкий уровень напря</w:t>
      </w:r>
      <w:r w:rsidRPr="00561CB1">
        <w:rPr>
          <w:sz w:val="28"/>
          <w:szCs w:val="28"/>
        </w:rPr>
        <w:softHyphen/>
        <w:t>жения.</w:t>
      </w:r>
    </w:p>
    <w:p w:rsidR="00204E7B" w:rsidRPr="00561CB1" w:rsidRDefault="00204E7B" w:rsidP="00561CB1">
      <w:pPr>
        <w:autoSpaceDE w:val="0"/>
        <w:autoSpaceDN w:val="0"/>
        <w:adjustRightInd w:val="0"/>
        <w:spacing w:line="360" w:lineRule="auto"/>
        <w:ind w:firstLine="935"/>
        <w:jc w:val="both"/>
        <w:rPr>
          <w:sz w:val="28"/>
          <w:szCs w:val="28"/>
        </w:rPr>
      </w:pPr>
      <w:r w:rsidRPr="00561CB1">
        <w:rPr>
          <w:sz w:val="28"/>
          <w:szCs w:val="28"/>
        </w:rPr>
        <w:t xml:space="preserve">Если хотя бы на один из входов схемы подан низкий уровень напряжения, то транзисторы </w:t>
      </w:r>
      <w:r w:rsidRPr="00561CB1">
        <w:rPr>
          <w:i/>
          <w:iCs/>
          <w:sz w:val="28"/>
          <w:szCs w:val="28"/>
        </w:rPr>
        <w:t xml:space="preserve">VT2, </w:t>
      </w:r>
      <w:r w:rsidRPr="00561CB1">
        <w:rPr>
          <w:i/>
          <w:iCs/>
          <w:sz w:val="28"/>
          <w:szCs w:val="28"/>
          <w:lang w:val="en-US"/>
        </w:rPr>
        <w:t>VT</w:t>
      </w:r>
      <w:r w:rsidRPr="00561CB1">
        <w:rPr>
          <w:i/>
          <w:iCs/>
          <w:sz w:val="28"/>
          <w:szCs w:val="28"/>
        </w:rPr>
        <w:t>5</w:t>
      </w:r>
      <w:r w:rsidRPr="00561CB1">
        <w:rPr>
          <w:sz w:val="28"/>
          <w:szCs w:val="28"/>
        </w:rPr>
        <w:t xml:space="preserve"> закрыты. Через резистор </w:t>
      </w:r>
      <w:r w:rsidRPr="00561CB1">
        <w:rPr>
          <w:i/>
          <w:iCs/>
          <w:sz w:val="28"/>
          <w:szCs w:val="28"/>
          <w:lang w:val="en-US"/>
        </w:rPr>
        <w:t>R</w:t>
      </w:r>
      <w:r w:rsidRPr="00561CB1">
        <w:rPr>
          <w:i/>
          <w:iCs/>
          <w:sz w:val="28"/>
          <w:szCs w:val="28"/>
        </w:rPr>
        <w:t>2</w:t>
      </w:r>
      <w:r w:rsidRPr="00561CB1">
        <w:rPr>
          <w:sz w:val="28"/>
          <w:szCs w:val="28"/>
        </w:rPr>
        <w:t xml:space="preserve"> течет базовый ток транзистора </w:t>
      </w:r>
      <w:r w:rsidRPr="00561CB1">
        <w:rPr>
          <w:i/>
          <w:iCs/>
          <w:sz w:val="28"/>
          <w:szCs w:val="28"/>
          <w:lang w:val="en-US"/>
        </w:rPr>
        <w:t>VT</w:t>
      </w:r>
      <w:r w:rsidRPr="00561CB1">
        <w:rPr>
          <w:i/>
          <w:iCs/>
          <w:sz w:val="28"/>
          <w:szCs w:val="28"/>
        </w:rPr>
        <w:t>3</w:t>
      </w:r>
      <w:r w:rsidRPr="00561CB1">
        <w:rPr>
          <w:sz w:val="28"/>
          <w:szCs w:val="28"/>
        </w:rPr>
        <w:t>, и на выходе микросхемы устанавливается напряжение высокого уровня.</w:t>
      </w:r>
    </w:p>
    <w:p w:rsidR="00204E7B" w:rsidRPr="00561CB1" w:rsidRDefault="00204E7B" w:rsidP="00561CB1">
      <w:pPr>
        <w:autoSpaceDE w:val="0"/>
        <w:autoSpaceDN w:val="0"/>
        <w:adjustRightInd w:val="0"/>
        <w:spacing w:line="360" w:lineRule="auto"/>
        <w:ind w:firstLine="935"/>
        <w:jc w:val="both"/>
        <w:rPr>
          <w:sz w:val="28"/>
          <w:szCs w:val="28"/>
        </w:rPr>
      </w:pPr>
      <w:r w:rsidRPr="00561CB1">
        <w:rPr>
          <w:sz w:val="28"/>
          <w:szCs w:val="28"/>
        </w:rPr>
        <w:t xml:space="preserve">Включение в базу выходного транзистора </w:t>
      </w:r>
      <w:r w:rsidRPr="00561CB1">
        <w:rPr>
          <w:i/>
          <w:iCs/>
          <w:sz w:val="28"/>
          <w:szCs w:val="28"/>
          <w:lang w:val="en-US"/>
        </w:rPr>
        <w:t>VT</w:t>
      </w:r>
      <w:r w:rsidRPr="00561CB1">
        <w:rPr>
          <w:i/>
          <w:iCs/>
          <w:sz w:val="28"/>
          <w:szCs w:val="28"/>
        </w:rPr>
        <w:t>5</w:t>
      </w:r>
      <w:r w:rsidRPr="00561CB1">
        <w:rPr>
          <w:sz w:val="28"/>
          <w:szCs w:val="28"/>
        </w:rPr>
        <w:t xml:space="preserve"> корректи</w:t>
      </w:r>
      <w:r w:rsidRPr="00561CB1">
        <w:rPr>
          <w:sz w:val="28"/>
          <w:szCs w:val="28"/>
        </w:rPr>
        <w:softHyphen/>
        <w:t>рующей цепочки (</w:t>
      </w:r>
      <w:r w:rsidRPr="00561CB1">
        <w:rPr>
          <w:i/>
          <w:iCs/>
          <w:sz w:val="28"/>
          <w:szCs w:val="28"/>
          <w:lang w:val="en-US"/>
        </w:rPr>
        <w:t>VT</w:t>
      </w:r>
      <w:r w:rsidRPr="00561CB1">
        <w:rPr>
          <w:i/>
          <w:iCs/>
          <w:sz w:val="28"/>
          <w:szCs w:val="28"/>
        </w:rPr>
        <w:t>6,</w:t>
      </w:r>
      <w:r w:rsidRPr="00561CB1">
        <w:rPr>
          <w:sz w:val="28"/>
          <w:szCs w:val="28"/>
        </w:rPr>
        <w:t xml:space="preserve"> </w:t>
      </w:r>
      <w:r w:rsidRPr="00561CB1">
        <w:rPr>
          <w:i/>
          <w:iCs/>
          <w:sz w:val="28"/>
          <w:szCs w:val="28"/>
          <w:lang w:val="en-US"/>
        </w:rPr>
        <w:t>R</w:t>
      </w:r>
      <w:r>
        <w:rPr>
          <w:i/>
          <w:iCs/>
          <w:sz w:val="28"/>
          <w:szCs w:val="28"/>
        </w:rPr>
        <w:t>5</w:t>
      </w:r>
      <w:r w:rsidRPr="00561CB1">
        <w:rPr>
          <w:i/>
          <w:iCs/>
          <w:sz w:val="28"/>
          <w:szCs w:val="28"/>
        </w:rPr>
        <w:t>, R4</w:t>
      </w:r>
      <w:r w:rsidRPr="00561CB1">
        <w:rPr>
          <w:sz w:val="28"/>
          <w:szCs w:val="28"/>
        </w:rPr>
        <w:t>), как и в маломощных се</w:t>
      </w:r>
      <w:r w:rsidRPr="00561CB1">
        <w:rPr>
          <w:sz w:val="28"/>
          <w:szCs w:val="28"/>
        </w:rPr>
        <w:softHyphen/>
        <w:t xml:space="preserve">риях, позволяет повысить помехозащищенность микросхемы в выключенном состоянии в результате улучшения передаточной характеристики. А использование каскада Дарлингтона на транзисторах </w:t>
      </w:r>
      <w:r w:rsidRPr="00561CB1">
        <w:rPr>
          <w:i/>
          <w:iCs/>
          <w:sz w:val="28"/>
          <w:szCs w:val="28"/>
          <w:lang w:val="en-US"/>
        </w:rPr>
        <w:t>VT</w:t>
      </w:r>
      <w:r w:rsidRPr="00561CB1">
        <w:rPr>
          <w:i/>
          <w:iCs/>
          <w:sz w:val="28"/>
          <w:szCs w:val="28"/>
        </w:rPr>
        <w:t>3</w:t>
      </w:r>
      <w:r w:rsidRPr="00561CB1">
        <w:rPr>
          <w:sz w:val="28"/>
          <w:szCs w:val="28"/>
        </w:rPr>
        <w:t xml:space="preserve"> и </w:t>
      </w:r>
      <w:r w:rsidRPr="00561CB1">
        <w:rPr>
          <w:sz w:val="28"/>
          <w:szCs w:val="28"/>
          <w:lang w:val="en-US"/>
        </w:rPr>
        <w:t>VT</w:t>
      </w:r>
      <w:r w:rsidRPr="00561CB1">
        <w:rPr>
          <w:sz w:val="28"/>
          <w:szCs w:val="28"/>
        </w:rPr>
        <w:t>4 обеспечивает почти одинаковые зна</w:t>
      </w:r>
      <w:r w:rsidRPr="00561CB1">
        <w:rPr>
          <w:sz w:val="28"/>
          <w:szCs w:val="28"/>
        </w:rPr>
        <w:softHyphen/>
        <w:t>чения выходного сопротивления микросхемы при ее включении и выключении, что позволяет получить симметричную задерж</w:t>
      </w:r>
      <w:r w:rsidRPr="00561CB1">
        <w:rPr>
          <w:sz w:val="28"/>
          <w:szCs w:val="28"/>
        </w:rPr>
        <w:softHyphen/>
        <w:t>ку входного сигнала.</w:t>
      </w:r>
    </w:p>
    <w:p w:rsidR="00204E7B" w:rsidRDefault="00204E7B" w:rsidP="00561CB1">
      <w:pPr>
        <w:autoSpaceDE w:val="0"/>
        <w:autoSpaceDN w:val="0"/>
        <w:adjustRightInd w:val="0"/>
        <w:spacing w:line="360" w:lineRule="auto"/>
        <w:ind w:firstLine="935"/>
        <w:jc w:val="both"/>
        <w:rPr>
          <w:sz w:val="28"/>
          <w:szCs w:val="28"/>
        </w:rPr>
      </w:pPr>
      <w:r w:rsidRPr="00561CB1">
        <w:rPr>
          <w:sz w:val="28"/>
          <w:szCs w:val="28"/>
        </w:rPr>
        <w:t>Высокое быстродействие схемы обеспечивается выбором номиналов резисторов, уменьшением топологических размеров диодов, транзисторов, толщин эпитаксиальных пленок и ис</w:t>
      </w:r>
      <w:r w:rsidRPr="00561CB1">
        <w:rPr>
          <w:sz w:val="28"/>
          <w:szCs w:val="28"/>
        </w:rPr>
        <w:softHyphen/>
        <w:t>пользованием диффузионных процессов с более мелкими диф</w:t>
      </w:r>
      <w:r w:rsidRPr="00561CB1">
        <w:rPr>
          <w:sz w:val="28"/>
          <w:szCs w:val="28"/>
        </w:rPr>
        <w:softHyphen/>
        <w:t>фузионными слоями.</w:t>
      </w:r>
    </w:p>
    <w:p w:rsidR="00204E7B" w:rsidRDefault="00204E7B" w:rsidP="00561CB1">
      <w:pPr>
        <w:autoSpaceDE w:val="0"/>
        <w:autoSpaceDN w:val="0"/>
        <w:adjustRightInd w:val="0"/>
        <w:ind w:firstLine="708"/>
        <w:jc w:val="both"/>
      </w:pPr>
      <w:r w:rsidRPr="00662BE8">
        <w:rPr>
          <w:rFonts w:cs="Tahoma"/>
          <w:sz w:val="28"/>
          <w:szCs w:val="28"/>
        </w:rPr>
        <w:t>После рассмотрения базового элемента серии ТТЛШ К531 можно приступать к построению схемы на выбранных нами ранее элементах</w:t>
      </w:r>
      <w:r>
        <w:rPr>
          <w:rFonts w:cs="Tahoma"/>
        </w:rPr>
        <w:t>.</w:t>
      </w:r>
    </w:p>
    <w:p w:rsidR="00204E7B" w:rsidRPr="00561CB1" w:rsidRDefault="00204E7B" w:rsidP="00561CB1">
      <w:pPr>
        <w:autoSpaceDE w:val="0"/>
        <w:autoSpaceDN w:val="0"/>
        <w:adjustRightInd w:val="0"/>
        <w:spacing w:line="360" w:lineRule="auto"/>
        <w:ind w:firstLine="935"/>
        <w:jc w:val="both"/>
        <w:rPr>
          <w:sz w:val="28"/>
          <w:szCs w:val="28"/>
        </w:rPr>
      </w:pPr>
    </w:p>
    <w:p w:rsidR="00204E7B" w:rsidRDefault="00204E7B" w:rsidP="00CC5A61">
      <w:pPr>
        <w:autoSpaceDE w:val="0"/>
        <w:jc w:val="both"/>
        <w:rPr>
          <w:rFonts w:cs="Tahoma"/>
          <w:b/>
          <w:sz w:val="28"/>
          <w:szCs w:val="28"/>
        </w:rPr>
      </w:pPr>
      <w:r>
        <w:rPr>
          <w:rFonts w:cs="Tahoma"/>
          <w:b/>
          <w:sz w:val="28"/>
          <w:szCs w:val="28"/>
        </w:rPr>
        <w:t>3.3 Расчет характеристик схемы.</w:t>
      </w:r>
    </w:p>
    <w:p w:rsidR="00204E7B" w:rsidRDefault="00204E7B" w:rsidP="00CC5A61">
      <w:pPr>
        <w:autoSpaceDE w:val="0"/>
        <w:jc w:val="both"/>
      </w:pPr>
    </w:p>
    <w:tbl>
      <w:tblPr>
        <w:tblW w:w="0" w:type="auto"/>
        <w:tblInd w:w="55" w:type="dxa"/>
        <w:tblLayout w:type="fixed"/>
        <w:tblCellMar>
          <w:top w:w="55" w:type="dxa"/>
          <w:left w:w="55" w:type="dxa"/>
          <w:bottom w:w="55" w:type="dxa"/>
          <w:right w:w="55" w:type="dxa"/>
        </w:tblCellMar>
        <w:tblLook w:val="0000"/>
      </w:tblPr>
      <w:tblGrid>
        <w:gridCol w:w="1275"/>
        <w:gridCol w:w="3402"/>
        <w:gridCol w:w="2338"/>
        <w:gridCol w:w="2345"/>
      </w:tblGrid>
      <w:tr w:rsidR="00204E7B">
        <w:tc>
          <w:tcPr>
            <w:tcW w:w="1275" w:type="dxa"/>
            <w:tcBorders>
              <w:top w:val="single" w:sz="2" w:space="0" w:color="000000"/>
              <w:left w:val="single" w:sz="2" w:space="0" w:color="000000"/>
              <w:bottom w:val="single" w:sz="2" w:space="0" w:color="000000"/>
            </w:tcBorders>
          </w:tcPr>
          <w:p w:rsidR="00204E7B" w:rsidRDefault="00204E7B" w:rsidP="00CC5A61">
            <w:pPr>
              <w:pStyle w:val="a1"/>
              <w:jc w:val="center"/>
            </w:pPr>
            <w:r>
              <w:t>Тип ИМС</w:t>
            </w:r>
          </w:p>
        </w:tc>
        <w:tc>
          <w:tcPr>
            <w:tcW w:w="3402" w:type="dxa"/>
            <w:tcBorders>
              <w:top w:val="single" w:sz="2" w:space="0" w:color="000000"/>
              <w:left w:val="single" w:sz="2" w:space="0" w:color="000000"/>
              <w:bottom w:val="single" w:sz="2" w:space="0" w:color="000000"/>
            </w:tcBorders>
          </w:tcPr>
          <w:p w:rsidR="00204E7B" w:rsidRDefault="00204E7B" w:rsidP="00CC5A61">
            <w:pPr>
              <w:pStyle w:val="a1"/>
              <w:jc w:val="center"/>
            </w:pPr>
            <w:r>
              <w:t>Потребляемая мощность(Р потр.),мВт</w:t>
            </w:r>
          </w:p>
        </w:tc>
        <w:tc>
          <w:tcPr>
            <w:tcW w:w="2338" w:type="dxa"/>
            <w:tcBorders>
              <w:top w:val="single" w:sz="2" w:space="0" w:color="000000"/>
              <w:left w:val="single" w:sz="2" w:space="0" w:color="000000"/>
              <w:bottom w:val="single" w:sz="2" w:space="0" w:color="000000"/>
            </w:tcBorders>
          </w:tcPr>
          <w:p w:rsidR="00204E7B" w:rsidRDefault="00204E7B" w:rsidP="00CC5A61">
            <w:pPr>
              <w:pStyle w:val="a1"/>
              <w:jc w:val="center"/>
            </w:pPr>
            <w:r>
              <w:t>Время задержки среднее(</w:t>
            </w:r>
            <w:r>
              <w:rPr>
                <w:lang w:val="en-US"/>
              </w:rPr>
              <w:t>t</w:t>
            </w:r>
            <w:r w:rsidRPr="00D50B30">
              <w:t xml:space="preserve"> </w:t>
            </w:r>
            <w:r>
              <w:t>зд.ср),нс</w:t>
            </w:r>
          </w:p>
        </w:tc>
        <w:tc>
          <w:tcPr>
            <w:tcW w:w="2345" w:type="dxa"/>
            <w:tcBorders>
              <w:top w:val="single" w:sz="2" w:space="0" w:color="000000"/>
              <w:left w:val="single" w:sz="2" w:space="0" w:color="000000"/>
              <w:bottom w:val="single" w:sz="2" w:space="0" w:color="000000"/>
              <w:right w:val="single" w:sz="2" w:space="0" w:color="000000"/>
            </w:tcBorders>
          </w:tcPr>
          <w:p w:rsidR="00204E7B" w:rsidRDefault="00204E7B" w:rsidP="00CC5A61">
            <w:pPr>
              <w:pStyle w:val="a1"/>
              <w:jc w:val="center"/>
            </w:pPr>
            <w:r>
              <w:t>Число элементов</w:t>
            </w:r>
          </w:p>
        </w:tc>
      </w:tr>
      <w:tr w:rsidR="00204E7B">
        <w:tc>
          <w:tcPr>
            <w:tcW w:w="1275" w:type="dxa"/>
            <w:tcBorders>
              <w:left w:val="single" w:sz="2" w:space="0" w:color="000000"/>
              <w:bottom w:val="single" w:sz="2" w:space="0" w:color="000000"/>
            </w:tcBorders>
          </w:tcPr>
          <w:p w:rsidR="00204E7B" w:rsidRDefault="00204E7B" w:rsidP="00CC5A61">
            <w:pPr>
              <w:pStyle w:val="a1"/>
              <w:jc w:val="center"/>
            </w:pPr>
            <w:r>
              <w:t>КР531ЛА1</w:t>
            </w:r>
          </w:p>
        </w:tc>
        <w:tc>
          <w:tcPr>
            <w:tcW w:w="3402" w:type="dxa"/>
            <w:tcBorders>
              <w:left w:val="single" w:sz="2" w:space="0" w:color="000000"/>
              <w:bottom w:val="single" w:sz="2" w:space="0" w:color="000000"/>
            </w:tcBorders>
          </w:tcPr>
          <w:p w:rsidR="00204E7B" w:rsidRDefault="00204E7B" w:rsidP="00CC5A61">
            <w:pPr>
              <w:pStyle w:val="a1"/>
              <w:jc w:val="center"/>
            </w:pPr>
            <w:r>
              <w:t>65</w:t>
            </w:r>
          </w:p>
        </w:tc>
        <w:tc>
          <w:tcPr>
            <w:tcW w:w="2338" w:type="dxa"/>
            <w:tcBorders>
              <w:left w:val="single" w:sz="2" w:space="0" w:color="000000"/>
              <w:bottom w:val="single" w:sz="2" w:space="0" w:color="000000"/>
            </w:tcBorders>
          </w:tcPr>
          <w:p w:rsidR="00204E7B" w:rsidRDefault="00204E7B" w:rsidP="00CC5A61">
            <w:pPr>
              <w:pStyle w:val="a1"/>
              <w:jc w:val="center"/>
            </w:pPr>
            <w:r>
              <w:t>5</w:t>
            </w:r>
          </w:p>
        </w:tc>
        <w:tc>
          <w:tcPr>
            <w:tcW w:w="2345" w:type="dxa"/>
            <w:tcBorders>
              <w:left w:val="single" w:sz="2" w:space="0" w:color="000000"/>
              <w:bottom w:val="single" w:sz="2" w:space="0" w:color="000000"/>
              <w:right w:val="single" w:sz="2" w:space="0" w:color="000000"/>
            </w:tcBorders>
          </w:tcPr>
          <w:p w:rsidR="00204E7B" w:rsidRDefault="00204E7B" w:rsidP="00CC5A61">
            <w:pPr>
              <w:pStyle w:val="a1"/>
              <w:jc w:val="center"/>
            </w:pPr>
            <w:r>
              <w:t>4</w:t>
            </w:r>
          </w:p>
        </w:tc>
      </w:tr>
      <w:tr w:rsidR="00204E7B" w:rsidTr="00BE7B29">
        <w:tc>
          <w:tcPr>
            <w:tcW w:w="1275" w:type="dxa"/>
            <w:tcBorders>
              <w:left w:val="single" w:sz="2" w:space="0" w:color="000000"/>
              <w:bottom w:val="single" w:sz="4" w:space="0" w:color="auto"/>
            </w:tcBorders>
          </w:tcPr>
          <w:p w:rsidR="00204E7B" w:rsidRDefault="00204E7B" w:rsidP="004506F4">
            <w:pPr>
              <w:pStyle w:val="a1"/>
              <w:jc w:val="center"/>
            </w:pPr>
            <w:r>
              <w:t>КР531ЛА2</w:t>
            </w:r>
          </w:p>
        </w:tc>
        <w:tc>
          <w:tcPr>
            <w:tcW w:w="3402" w:type="dxa"/>
            <w:tcBorders>
              <w:left w:val="single" w:sz="2" w:space="0" w:color="000000"/>
              <w:bottom w:val="single" w:sz="4" w:space="0" w:color="auto"/>
            </w:tcBorders>
          </w:tcPr>
          <w:p w:rsidR="00204E7B" w:rsidRDefault="00204E7B" w:rsidP="004506F4">
            <w:pPr>
              <w:pStyle w:val="a1"/>
              <w:jc w:val="center"/>
            </w:pPr>
            <w:r>
              <w:t>35</w:t>
            </w:r>
          </w:p>
        </w:tc>
        <w:tc>
          <w:tcPr>
            <w:tcW w:w="2338" w:type="dxa"/>
            <w:tcBorders>
              <w:left w:val="single" w:sz="2" w:space="0" w:color="000000"/>
              <w:bottom w:val="single" w:sz="4" w:space="0" w:color="auto"/>
            </w:tcBorders>
          </w:tcPr>
          <w:p w:rsidR="00204E7B" w:rsidRDefault="00204E7B" w:rsidP="004506F4">
            <w:pPr>
              <w:pStyle w:val="a1"/>
              <w:jc w:val="center"/>
            </w:pPr>
            <w:r>
              <w:t>6</w:t>
            </w:r>
          </w:p>
        </w:tc>
        <w:tc>
          <w:tcPr>
            <w:tcW w:w="2345" w:type="dxa"/>
            <w:tcBorders>
              <w:left w:val="single" w:sz="2" w:space="0" w:color="000000"/>
              <w:bottom w:val="single" w:sz="4" w:space="0" w:color="auto"/>
              <w:right w:val="single" w:sz="2" w:space="0" w:color="000000"/>
            </w:tcBorders>
          </w:tcPr>
          <w:p w:rsidR="00204E7B" w:rsidRDefault="00204E7B" w:rsidP="004506F4">
            <w:pPr>
              <w:pStyle w:val="a1"/>
              <w:jc w:val="center"/>
            </w:pPr>
            <w:r>
              <w:t>1</w:t>
            </w:r>
          </w:p>
        </w:tc>
      </w:tr>
      <w:tr w:rsidR="00204E7B" w:rsidTr="00BE7B29">
        <w:tc>
          <w:tcPr>
            <w:tcW w:w="1275" w:type="dxa"/>
            <w:tcBorders>
              <w:top w:val="single" w:sz="4" w:space="0" w:color="auto"/>
              <w:left w:val="single" w:sz="2" w:space="0" w:color="000000"/>
              <w:bottom w:val="single" w:sz="2" w:space="0" w:color="000000"/>
            </w:tcBorders>
          </w:tcPr>
          <w:p w:rsidR="00204E7B" w:rsidRDefault="00204E7B" w:rsidP="004506F4">
            <w:pPr>
              <w:pStyle w:val="a1"/>
              <w:jc w:val="center"/>
            </w:pPr>
            <w:r>
              <w:t>КР531ЛН2</w:t>
            </w:r>
          </w:p>
        </w:tc>
        <w:tc>
          <w:tcPr>
            <w:tcW w:w="3402" w:type="dxa"/>
            <w:tcBorders>
              <w:top w:val="single" w:sz="4" w:space="0" w:color="auto"/>
              <w:left w:val="single" w:sz="2" w:space="0" w:color="000000"/>
              <w:bottom w:val="single" w:sz="2" w:space="0" w:color="000000"/>
            </w:tcBorders>
          </w:tcPr>
          <w:p w:rsidR="00204E7B" w:rsidRDefault="00204E7B" w:rsidP="004506F4">
            <w:pPr>
              <w:pStyle w:val="a1"/>
              <w:jc w:val="center"/>
            </w:pPr>
            <w:r>
              <w:t>-</w:t>
            </w:r>
          </w:p>
        </w:tc>
        <w:tc>
          <w:tcPr>
            <w:tcW w:w="2338" w:type="dxa"/>
            <w:tcBorders>
              <w:top w:val="single" w:sz="4" w:space="0" w:color="auto"/>
              <w:left w:val="single" w:sz="2" w:space="0" w:color="000000"/>
              <w:bottom w:val="single" w:sz="2" w:space="0" w:color="000000"/>
            </w:tcBorders>
          </w:tcPr>
          <w:p w:rsidR="00204E7B" w:rsidRDefault="00204E7B" w:rsidP="004506F4">
            <w:pPr>
              <w:pStyle w:val="a1"/>
              <w:jc w:val="center"/>
            </w:pPr>
            <w:r>
              <w:t>5</w:t>
            </w:r>
          </w:p>
        </w:tc>
        <w:tc>
          <w:tcPr>
            <w:tcW w:w="2345" w:type="dxa"/>
            <w:tcBorders>
              <w:top w:val="single" w:sz="4" w:space="0" w:color="auto"/>
              <w:left w:val="single" w:sz="2" w:space="0" w:color="000000"/>
              <w:bottom w:val="single" w:sz="2" w:space="0" w:color="000000"/>
              <w:right w:val="single" w:sz="2" w:space="0" w:color="000000"/>
            </w:tcBorders>
          </w:tcPr>
          <w:p w:rsidR="00204E7B" w:rsidRDefault="00204E7B" w:rsidP="004506F4">
            <w:pPr>
              <w:pStyle w:val="a1"/>
              <w:jc w:val="center"/>
            </w:pPr>
            <w:r>
              <w:t>1</w:t>
            </w:r>
          </w:p>
        </w:tc>
      </w:tr>
    </w:tbl>
    <w:p w:rsidR="00204E7B" w:rsidRDefault="00204E7B" w:rsidP="00CC5A61">
      <w:pPr>
        <w:autoSpaceDE w:val="0"/>
        <w:jc w:val="both"/>
      </w:pPr>
    </w:p>
    <w:p w:rsidR="00204E7B" w:rsidRDefault="00204E7B" w:rsidP="00CC5A61">
      <w:pPr>
        <w:tabs>
          <w:tab w:val="left" w:pos="4035"/>
        </w:tabs>
        <w:jc w:val="both"/>
        <w:rPr>
          <w:sz w:val="28"/>
          <w:szCs w:val="28"/>
          <w:u w:val="single"/>
        </w:rPr>
      </w:pPr>
      <w:r>
        <w:rPr>
          <w:sz w:val="28"/>
          <w:szCs w:val="28"/>
          <w:u w:val="single"/>
        </w:rPr>
        <w:t>1.Расчет потребляемой мощности.</w:t>
      </w:r>
    </w:p>
    <w:p w:rsidR="00204E7B" w:rsidRDefault="00204E7B" w:rsidP="00CC5A61">
      <w:pPr>
        <w:tabs>
          <w:tab w:val="left" w:pos="4035"/>
        </w:tabs>
        <w:jc w:val="both"/>
        <w:rPr>
          <w:sz w:val="28"/>
          <w:szCs w:val="28"/>
          <w:u w:val="single"/>
        </w:rPr>
      </w:pPr>
    </w:p>
    <w:p w:rsidR="00204E7B" w:rsidRDefault="00204E7B" w:rsidP="00CC5A61">
      <w:pPr>
        <w:tabs>
          <w:tab w:val="left" w:pos="4035"/>
        </w:tabs>
        <w:jc w:val="both"/>
        <w:rPr>
          <w:sz w:val="28"/>
          <w:szCs w:val="28"/>
          <w:u w:val="single"/>
        </w:rPr>
      </w:pPr>
      <w:r>
        <w:rPr>
          <w:sz w:val="28"/>
          <w:szCs w:val="28"/>
        </w:rPr>
        <w:t>Общая потребляемая мощность Р</w:t>
      </w:r>
      <w:r>
        <w:rPr>
          <w:sz w:val="28"/>
          <w:szCs w:val="28"/>
          <w:vertAlign w:val="subscript"/>
        </w:rPr>
        <w:t>потр</w:t>
      </w:r>
      <w:r>
        <w:rPr>
          <w:sz w:val="28"/>
          <w:szCs w:val="28"/>
        </w:rPr>
        <w:t xml:space="preserve"> =65*4+37.5*1=520+37.5=</w:t>
      </w:r>
      <w:r w:rsidRPr="00281EAE">
        <w:rPr>
          <w:b/>
          <w:sz w:val="28"/>
          <w:szCs w:val="28"/>
          <w:u w:val="single"/>
        </w:rPr>
        <w:t>297.5мВт</w:t>
      </w:r>
    </w:p>
    <w:p w:rsidR="00204E7B" w:rsidRDefault="00204E7B" w:rsidP="00CC5A61">
      <w:pPr>
        <w:pStyle w:val="BodyText"/>
        <w:tabs>
          <w:tab w:val="left" w:pos="4035"/>
        </w:tabs>
        <w:jc w:val="both"/>
        <w:rPr>
          <w:sz w:val="28"/>
          <w:szCs w:val="28"/>
        </w:rPr>
      </w:pPr>
      <w:r>
        <w:rPr>
          <w:sz w:val="28"/>
          <w:szCs w:val="28"/>
        </w:rPr>
        <w:t xml:space="preserve">Потребляемая мощность менее 2,5Вт, что удовлетворяет техническому заданию. </w:t>
      </w:r>
    </w:p>
    <w:p w:rsidR="00204E7B" w:rsidRDefault="00204E7B" w:rsidP="00CC5A61">
      <w:pPr>
        <w:tabs>
          <w:tab w:val="left" w:pos="4035"/>
        </w:tabs>
        <w:jc w:val="both"/>
        <w:rPr>
          <w:sz w:val="28"/>
          <w:szCs w:val="28"/>
          <w:u w:val="single"/>
        </w:rPr>
      </w:pPr>
      <w:r>
        <w:rPr>
          <w:sz w:val="28"/>
          <w:szCs w:val="28"/>
          <w:u w:val="single"/>
        </w:rPr>
        <w:t>2.Расчет быстродействия</w:t>
      </w:r>
    </w:p>
    <w:p w:rsidR="00204E7B" w:rsidRDefault="00204E7B" w:rsidP="00CC5A61">
      <w:pPr>
        <w:tabs>
          <w:tab w:val="left" w:pos="4035"/>
        </w:tabs>
        <w:jc w:val="both"/>
        <w:rPr>
          <w:sz w:val="28"/>
          <w:szCs w:val="28"/>
          <w:u w:val="single"/>
        </w:rPr>
      </w:pPr>
    </w:p>
    <w:p w:rsidR="00204E7B" w:rsidRDefault="00204E7B" w:rsidP="00CC5A61">
      <w:pPr>
        <w:pStyle w:val="BodyText"/>
        <w:tabs>
          <w:tab w:val="left" w:pos="4035"/>
        </w:tabs>
        <w:jc w:val="both"/>
        <w:rPr>
          <w:sz w:val="28"/>
          <w:szCs w:val="28"/>
        </w:rPr>
      </w:pPr>
      <w:r>
        <w:rPr>
          <w:sz w:val="28"/>
          <w:szCs w:val="28"/>
        </w:rPr>
        <w:t xml:space="preserve">Общее время задержки </w:t>
      </w:r>
      <w:r w:rsidRPr="00281EAE">
        <w:rPr>
          <w:b/>
          <w:sz w:val="28"/>
          <w:szCs w:val="28"/>
          <w:lang w:val="en-US"/>
        </w:rPr>
        <w:t>t</w:t>
      </w:r>
      <w:r w:rsidRPr="00281EAE">
        <w:rPr>
          <w:b/>
          <w:sz w:val="28"/>
          <w:szCs w:val="28"/>
          <w:vertAlign w:val="subscript"/>
        </w:rPr>
        <w:t>зад.общ</w:t>
      </w:r>
      <w:r>
        <w:rPr>
          <w:sz w:val="28"/>
          <w:szCs w:val="28"/>
          <w:vertAlign w:val="subscript"/>
        </w:rPr>
        <w:t>.</w:t>
      </w:r>
      <w:r>
        <w:rPr>
          <w:sz w:val="28"/>
          <w:szCs w:val="28"/>
        </w:rPr>
        <w:t xml:space="preserve"> = 5+6+5=</w:t>
      </w:r>
      <w:r w:rsidRPr="00281EAE">
        <w:rPr>
          <w:b/>
          <w:sz w:val="28"/>
          <w:szCs w:val="28"/>
        </w:rPr>
        <w:t>1</w:t>
      </w:r>
      <w:r>
        <w:rPr>
          <w:b/>
          <w:sz w:val="28"/>
          <w:szCs w:val="28"/>
        </w:rPr>
        <w:t>6</w:t>
      </w:r>
      <w:r w:rsidRPr="00281EAE">
        <w:rPr>
          <w:b/>
          <w:sz w:val="28"/>
          <w:szCs w:val="28"/>
        </w:rPr>
        <w:t>нс.</w:t>
      </w:r>
    </w:p>
    <w:p w:rsidR="00204E7B" w:rsidRDefault="00204E7B" w:rsidP="00CC5A61">
      <w:pPr>
        <w:pStyle w:val="BodyText"/>
        <w:spacing w:after="0"/>
        <w:jc w:val="both"/>
        <w:rPr>
          <w:sz w:val="28"/>
          <w:szCs w:val="28"/>
          <w:u w:val="single"/>
        </w:rPr>
      </w:pPr>
      <w:r>
        <w:rPr>
          <w:sz w:val="28"/>
          <w:szCs w:val="28"/>
        </w:rPr>
        <w:t xml:space="preserve">Тактовая частота ν = 1/ 16нс =  62500000 Гц ≈ </w:t>
      </w:r>
      <w:r>
        <w:rPr>
          <w:b/>
          <w:sz w:val="28"/>
          <w:szCs w:val="28"/>
          <w:u w:val="single"/>
        </w:rPr>
        <w:t>62,5</w:t>
      </w:r>
      <w:r w:rsidRPr="00281EAE">
        <w:rPr>
          <w:b/>
          <w:sz w:val="28"/>
          <w:szCs w:val="28"/>
          <w:u w:val="single"/>
        </w:rPr>
        <w:t xml:space="preserve"> МГц</w:t>
      </w:r>
    </w:p>
    <w:p w:rsidR="00204E7B" w:rsidRDefault="00204E7B" w:rsidP="00CC5A61">
      <w:pPr>
        <w:pStyle w:val="BodyText"/>
        <w:tabs>
          <w:tab w:val="left" w:pos="4035"/>
        </w:tabs>
        <w:jc w:val="both"/>
        <w:rPr>
          <w:sz w:val="28"/>
          <w:szCs w:val="28"/>
        </w:rPr>
      </w:pPr>
      <w:r>
        <w:rPr>
          <w:sz w:val="28"/>
          <w:szCs w:val="28"/>
        </w:rPr>
        <w:t>Так как расчетное быстродействие превышает 20 МГц(с большим запасом), то разработанная схема удовлетворяет техническому заданию.</w:t>
      </w:r>
    </w:p>
    <w:p w:rsidR="00204E7B" w:rsidRDefault="00204E7B" w:rsidP="00CC5A61">
      <w:pPr>
        <w:pStyle w:val="BodyText"/>
        <w:tabs>
          <w:tab w:val="left" w:pos="4035"/>
        </w:tabs>
        <w:jc w:val="both"/>
        <w:rPr>
          <w:sz w:val="28"/>
          <w:szCs w:val="28"/>
          <w:u w:val="single"/>
        </w:rPr>
      </w:pPr>
      <w:r>
        <w:rPr>
          <w:sz w:val="28"/>
          <w:szCs w:val="28"/>
          <w:u w:val="single"/>
        </w:rPr>
        <w:t>3.Расчёт надёжности.</w:t>
      </w:r>
    </w:p>
    <w:p w:rsidR="00204E7B" w:rsidRDefault="00204E7B" w:rsidP="00CC5A61">
      <w:pPr>
        <w:pStyle w:val="BodyText"/>
        <w:ind w:firstLine="360"/>
        <w:jc w:val="both"/>
        <w:rPr>
          <w:sz w:val="28"/>
          <w:szCs w:val="28"/>
        </w:rPr>
      </w:pPr>
      <w:r>
        <w:rPr>
          <w:sz w:val="28"/>
          <w:szCs w:val="28"/>
        </w:rPr>
        <w:t>Надёжность – это свойство объекта выполнять заданные функции, сохраняя значения эксплуатационных параметров в допустимых приделах в соответствии с установленными нормами его эксплуатации, ремонта, технического обслуживания и транспортировки. Для расчёта надёжности определяются следующие основные параметры:</w:t>
      </w:r>
    </w:p>
    <w:p w:rsidR="00204E7B" w:rsidRPr="00662BE8" w:rsidRDefault="00204E7B" w:rsidP="00CC5A61">
      <w:pPr>
        <w:jc w:val="both"/>
        <w:rPr>
          <w:sz w:val="28"/>
          <w:szCs w:val="28"/>
        </w:rPr>
      </w:pPr>
      <w:r w:rsidRPr="00662BE8">
        <w:rPr>
          <w:sz w:val="28"/>
          <w:szCs w:val="28"/>
        </w:rPr>
        <w:t>а) Интенсивность отказа изделий. Определяется по формуле 1:</w:t>
      </w:r>
    </w:p>
    <w:p w:rsidR="00204E7B" w:rsidRPr="00662BE8" w:rsidRDefault="00204E7B" w:rsidP="00CC5A61">
      <w:pPr>
        <w:jc w:val="both"/>
        <w:rPr>
          <w:sz w:val="28"/>
          <w:szCs w:val="28"/>
        </w:rPr>
      </w:pPr>
      <w:r w:rsidRPr="00792989">
        <w:rPr>
          <w:noProof/>
          <w:sz w:val="28"/>
          <w:szCs w:val="28"/>
          <w:lang w:eastAsia="ru-RU"/>
        </w:rPr>
        <w:pict>
          <v:shape id="_x0000_i1134" type="#_x0000_t75" style="width:110.25pt;height:25.5pt;visibility:visible">
            <v:imagedata r:id="rId98" o:title=""/>
          </v:shape>
        </w:pict>
      </w:r>
      <w:r w:rsidRPr="00662BE8">
        <w:rPr>
          <w:sz w:val="28"/>
          <w:szCs w:val="28"/>
        </w:rPr>
        <w:t xml:space="preserve">Где N – число группы “компонентов надёжности”, имеющие разные интенсивности отказов. </w:t>
      </w:r>
      <w:r w:rsidRPr="00792989">
        <w:rPr>
          <w:noProof/>
          <w:sz w:val="28"/>
          <w:szCs w:val="28"/>
          <w:lang w:eastAsia="ru-RU"/>
        </w:rPr>
        <w:pict>
          <v:shape id="_x0000_i1135" type="#_x0000_t75" style="width:9pt;height:9pt;visibility:visible">
            <v:imagedata r:id="rId99" o:title=""/>
          </v:shape>
        </w:pict>
      </w:r>
      <w:r w:rsidRPr="00662BE8">
        <w:rPr>
          <w:sz w:val="28"/>
          <w:szCs w:val="28"/>
          <w:vertAlign w:val="subscript"/>
        </w:rPr>
        <w:t xml:space="preserve">io </w:t>
      </w:r>
      <w:r w:rsidRPr="00662BE8">
        <w:rPr>
          <w:sz w:val="28"/>
          <w:szCs w:val="28"/>
        </w:rPr>
        <w:t>– интенсивность отказа элементов в i – ой группе.</w:t>
      </w:r>
    </w:p>
    <w:p w:rsidR="00204E7B" w:rsidRPr="00662BE8" w:rsidRDefault="00204E7B" w:rsidP="00CC5A61">
      <w:pPr>
        <w:jc w:val="both"/>
        <w:rPr>
          <w:sz w:val="28"/>
          <w:szCs w:val="28"/>
        </w:rPr>
      </w:pPr>
      <w:r w:rsidRPr="00662BE8">
        <w:rPr>
          <w:sz w:val="28"/>
          <w:szCs w:val="28"/>
        </w:rPr>
        <w:t>n</w:t>
      </w:r>
      <w:r w:rsidRPr="00662BE8">
        <w:rPr>
          <w:sz w:val="28"/>
          <w:szCs w:val="28"/>
          <w:vertAlign w:val="subscript"/>
        </w:rPr>
        <w:t>i</w:t>
      </w:r>
      <w:r w:rsidRPr="00662BE8">
        <w:rPr>
          <w:sz w:val="28"/>
          <w:szCs w:val="28"/>
        </w:rPr>
        <w:t xml:space="preserve"> – количество элементов в i – ой группе.</w:t>
      </w:r>
    </w:p>
    <w:p w:rsidR="00204E7B" w:rsidRDefault="00204E7B" w:rsidP="00CC5A61">
      <w:pPr>
        <w:jc w:val="both"/>
        <w:rPr>
          <w:sz w:val="28"/>
          <w:szCs w:val="28"/>
        </w:rPr>
      </w:pPr>
      <w:r>
        <w:rPr>
          <w:noProof/>
          <w:lang w:eastAsia="ru-RU"/>
        </w:rPr>
        <w:pict>
          <v:shape id="Рисунок 3" o:spid="_x0000_s1026" type="#_x0000_t75" style="position:absolute;left:0;text-align:left;margin-left:357.2pt;margin-top:4.25pt;width:65.25pt;height:33pt;z-index:-251658240;visibility:visible" wrapcoords="-248 0 -248 21109 21600 21109 21600 0 -248 0">
            <v:imagedata r:id="rId100" o:title=""/>
            <w10:wrap type="tight"/>
          </v:shape>
        </w:pict>
      </w:r>
    </w:p>
    <w:p w:rsidR="00204E7B" w:rsidRPr="00662BE8" w:rsidRDefault="00204E7B" w:rsidP="00CC5A61">
      <w:pPr>
        <w:jc w:val="both"/>
        <w:rPr>
          <w:sz w:val="28"/>
          <w:szCs w:val="28"/>
        </w:rPr>
      </w:pPr>
      <w:r w:rsidRPr="00662BE8">
        <w:rPr>
          <w:sz w:val="28"/>
          <w:szCs w:val="28"/>
        </w:rPr>
        <w:t>б) Время наработки на отказ определяется по формуле 2:</w:t>
      </w:r>
    </w:p>
    <w:p w:rsidR="00204E7B" w:rsidRDefault="00204E7B" w:rsidP="00CC5A61">
      <w:pPr>
        <w:jc w:val="both"/>
        <w:rPr>
          <w:sz w:val="28"/>
          <w:szCs w:val="28"/>
        </w:rPr>
      </w:pPr>
    </w:p>
    <w:p w:rsidR="00204E7B" w:rsidRPr="00662BE8" w:rsidRDefault="00204E7B" w:rsidP="00CC5A61">
      <w:pPr>
        <w:jc w:val="both"/>
        <w:rPr>
          <w:sz w:val="28"/>
          <w:szCs w:val="28"/>
        </w:rPr>
      </w:pPr>
      <w:r w:rsidRPr="00662BE8">
        <w:rPr>
          <w:sz w:val="28"/>
          <w:szCs w:val="28"/>
        </w:rPr>
        <w:t>в) Вероятность безотказной работы определяется по формуле 3:</w:t>
      </w:r>
      <w:r w:rsidRPr="00662BE8">
        <w:rPr>
          <w:noProof/>
          <w:sz w:val="28"/>
          <w:szCs w:val="28"/>
          <w:lang w:eastAsia="ru-RU"/>
        </w:rPr>
        <w:t xml:space="preserve"> </w:t>
      </w:r>
      <w:r w:rsidRPr="00792989">
        <w:rPr>
          <w:noProof/>
          <w:sz w:val="28"/>
          <w:szCs w:val="28"/>
          <w:lang w:eastAsia="ru-RU"/>
        </w:rPr>
        <w:pict>
          <v:shape id="_x0000_i1136" type="#_x0000_t75" style="width:156.75pt;height:21pt;visibility:visible">
            <v:imagedata r:id="rId101" o:title=""/>
          </v:shape>
        </w:pict>
      </w:r>
    </w:p>
    <w:p w:rsidR="00204E7B" w:rsidRDefault="00204E7B" w:rsidP="00CC5A61">
      <w:pPr>
        <w:jc w:val="both"/>
        <w:rPr>
          <w:sz w:val="28"/>
          <w:szCs w:val="28"/>
        </w:rPr>
      </w:pPr>
      <w:r w:rsidRPr="00662BE8">
        <w:rPr>
          <w:sz w:val="28"/>
          <w:szCs w:val="28"/>
        </w:rPr>
        <w:t>где t – время работы изделия. В таблице 1</w:t>
      </w:r>
      <w:r>
        <w:rPr>
          <w:sz w:val="28"/>
          <w:szCs w:val="28"/>
        </w:rPr>
        <w:t>4</w:t>
      </w:r>
      <w:r w:rsidRPr="00662BE8">
        <w:rPr>
          <w:sz w:val="28"/>
          <w:szCs w:val="28"/>
        </w:rPr>
        <w:t xml:space="preserve"> приведены показатели надёжности изделий.</w:t>
      </w:r>
    </w:p>
    <w:p w:rsidR="00204E7B" w:rsidRDefault="00204E7B" w:rsidP="00662BE8">
      <w:pPr>
        <w:rPr>
          <w:sz w:val="28"/>
          <w:szCs w:val="28"/>
        </w:rPr>
      </w:pPr>
    </w:p>
    <w:p w:rsidR="00204E7B" w:rsidRDefault="00204E7B" w:rsidP="00662BE8">
      <w:pPr>
        <w:rPr>
          <w:sz w:val="28"/>
          <w:szCs w:val="28"/>
        </w:rPr>
      </w:pPr>
      <w:r>
        <w:rPr>
          <w:sz w:val="28"/>
          <w:szCs w:val="28"/>
        </w:rPr>
        <w:t>Таблица 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92"/>
        <w:gridCol w:w="2392"/>
        <w:gridCol w:w="2393"/>
        <w:gridCol w:w="2393"/>
      </w:tblGrid>
      <w:tr w:rsidR="00204E7B" w:rsidRPr="00E31CB3" w:rsidTr="00E31CB3">
        <w:tc>
          <w:tcPr>
            <w:tcW w:w="2392" w:type="dxa"/>
          </w:tcPr>
          <w:p w:rsidR="00204E7B" w:rsidRPr="00E31CB3" w:rsidRDefault="00204E7B" w:rsidP="00E31CB3">
            <w:pPr>
              <w:pStyle w:val="BodyText"/>
              <w:jc w:val="center"/>
              <w:rPr>
                <w:sz w:val="28"/>
                <w:szCs w:val="28"/>
              </w:rPr>
            </w:pPr>
            <w:r w:rsidRPr="00E31CB3">
              <w:rPr>
                <w:sz w:val="28"/>
                <w:szCs w:val="28"/>
              </w:rPr>
              <w:t>Группа элементов</w:t>
            </w:r>
          </w:p>
        </w:tc>
        <w:tc>
          <w:tcPr>
            <w:tcW w:w="2392" w:type="dxa"/>
          </w:tcPr>
          <w:p w:rsidR="00204E7B" w:rsidRPr="00E31CB3" w:rsidRDefault="00204E7B" w:rsidP="00E31CB3">
            <w:pPr>
              <w:pStyle w:val="BodyText"/>
              <w:jc w:val="center"/>
              <w:rPr>
                <w:sz w:val="28"/>
                <w:szCs w:val="28"/>
              </w:rPr>
            </w:pPr>
            <w:r w:rsidRPr="00E31CB3">
              <w:rPr>
                <w:sz w:val="28"/>
                <w:szCs w:val="28"/>
              </w:rPr>
              <w:t xml:space="preserve">Интенсивность отказа </w:t>
            </w:r>
            <w:r w:rsidRPr="00E31CB3">
              <w:rPr>
                <w:sz w:val="28"/>
                <w:szCs w:val="28"/>
                <w:vertAlign w:val="superscript"/>
              </w:rPr>
              <w:t>1</w:t>
            </w:r>
            <w:r w:rsidRPr="00E31CB3">
              <w:rPr>
                <w:sz w:val="28"/>
                <w:szCs w:val="28"/>
              </w:rPr>
              <w:t>/</w:t>
            </w:r>
            <w:r w:rsidRPr="00E31CB3">
              <w:rPr>
                <w:sz w:val="28"/>
                <w:szCs w:val="28"/>
                <w:vertAlign w:val="subscript"/>
              </w:rPr>
              <w:t>час</w:t>
            </w:r>
          </w:p>
        </w:tc>
        <w:tc>
          <w:tcPr>
            <w:tcW w:w="2393" w:type="dxa"/>
          </w:tcPr>
          <w:p w:rsidR="00204E7B" w:rsidRPr="00E31CB3" w:rsidRDefault="00204E7B" w:rsidP="00E31CB3">
            <w:pPr>
              <w:pStyle w:val="BodyText"/>
              <w:jc w:val="center"/>
              <w:rPr>
                <w:sz w:val="28"/>
                <w:szCs w:val="28"/>
              </w:rPr>
            </w:pPr>
            <w:r w:rsidRPr="00E31CB3">
              <w:rPr>
                <w:sz w:val="28"/>
                <w:szCs w:val="28"/>
              </w:rPr>
              <w:t>Количество элементов</w:t>
            </w:r>
          </w:p>
        </w:tc>
        <w:tc>
          <w:tcPr>
            <w:tcW w:w="2393" w:type="dxa"/>
          </w:tcPr>
          <w:p w:rsidR="00204E7B" w:rsidRPr="00E31CB3" w:rsidRDefault="00204E7B" w:rsidP="00E31CB3">
            <w:pPr>
              <w:pStyle w:val="BodyText"/>
              <w:jc w:val="center"/>
              <w:rPr>
                <w:sz w:val="28"/>
                <w:szCs w:val="28"/>
              </w:rPr>
            </w:pPr>
            <w:r w:rsidRPr="00792989">
              <w:rPr>
                <w:noProof/>
                <w:sz w:val="28"/>
                <w:szCs w:val="28"/>
                <w:lang w:eastAsia="ru-RU"/>
              </w:rPr>
              <w:pict>
                <v:shape id="_x0000_i1137" type="#_x0000_t75" style="width:6.75pt;height:9pt;visibility:visible">
                  <v:imagedata r:id="rId99" o:title=""/>
                </v:shape>
              </w:pict>
            </w:r>
            <w:r w:rsidRPr="00E31CB3">
              <w:rPr>
                <w:sz w:val="28"/>
                <w:szCs w:val="28"/>
                <w:vertAlign w:val="subscript"/>
              </w:rPr>
              <w:t>io</w:t>
            </w:r>
            <w:r w:rsidRPr="00792989">
              <w:rPr>
                <w:noProof/>
                <w:sz w:val="28"/>
                <w:szCs w:val="28"/>
                <w:lang w:eastAsia="ru-RU"/>
              </w:rPr>
              <w:pict>
                <v:shape id="_x0000_i1138" type="#_x0000_t75" style="width:6.75pt;height:4.5pt;visibility:visible">
                  <v:imagedata r:id="rId102" o:title=""/>
                </v:shape>
              </w:pict>
            </w:r>
            <w:r w:rsidRPr="00E31CB3">
              <w:rPr>
                <w:sz w:val="28"/>
                <w:szCs w:val="28"/>
              </w:rPr>
              <w:t xml:space="preserve"> n</w:t>
            </w:r>
            <w:r w:rsidRPr="00E31CB3">
              <w:rPr>
                <w:sz w:val="28"/>
                <w:szCs w:val="28"/>
                <w:vertAlign w:val="subscript"/>
              </w:rPr>
              <w:t xml:space="preserve">i </w:t>
            </w:r>
            <w:r w:rsidRPr="00E31CB3">
              <w:rPr>
                <w:sz w:val="28"/>
                <w:szCs w:val="28"/>
                <w:vertAlign w:val="superscript"/>
              </w:rPr>
              <w:t>1</w:t>
            </w:r>
            <w:r w:rsidRPr="00E31CB3">
              <w:rPr>
                <w:sz w:val="28"/>
                <w:szCs w:val="28"/>
              </w:rPr>
              <w:t>/</w:t>
            </w:r>
            <w:r w:rsidRPr="00E31CB3">
              <w:rPr>
                <w:sz w:val="28"/>
                <w:szCs w:val="28"/>
                <w:vertAlign w:val="subscript"/>
              </w:rPr>
              <w:t>час</w:t>
            </w:r>
          </w:p>
        </w:tc>
      </w:tr>
      <w:tr w:rsidR="00204E7B" w:rsidRPr="00E31CB3" w:rsidTr="00E31CB3">
        <w:tc>
          <w:tcPr>
            <w:tcW w:w="2392" w:type="dxa"/>
          </w:tcPr>
          <w:p w:rsidR="00204E7B" w:rsidRPr="00E31CB3" w:rsidRDefault="00204E7B" w:rsidP="00E31CB3">
            <w:pPr>
              <w:jc w:val="center"/>
              <w:rPr>
                <w:sz w:val="28"/>
                <w:szCs w:val="28"/>
              </w:rPr>
            </w:pPr>
            <w:r w:rsidRPr="00E31CB3">
              <w:rPr>
                <w:rFonts w:ascii="Cambria" w:hAnsi="Cambria"/>
                <w:sz w:val="28"/>
                <w:szCs w:val="28"/>
              </w:rPr>
              <w:t>ИМС</w:t>
            </w:r>
          </w:p>
        </w:tc>
        <w:tc>
          <w:tcPr>
            <w:tcW w:w="2392" w:type="dxa"/>
          </w:tcPr>
          <w:p w:rsidR="00204E7B" w:rsidRPr="00E31CB3" w:rsidRDefault="00204E7B" w:rsidP="00E31CB3">
            <w:pPr>
              <w:jc w:val="center"/>
              <w:rPr>
                <w:sz w:val="28"/>
                <w:szCs w:val="28"/>
              </w:rPr>
            </w:pPr>
            <w:r w:rsidRPr="00E31CB3">
              <w:rPr>
                <w:rFonts w:ascii="Cambria" w:hAnsi="Cambria"/>
                <w:sz w:val="28"/>
                <w:szCs w:val="28"/>
              </w:rPr>
              <w:t xml:space="preserve">0.01 </w:t>
            </w:r>
            <w:r w:rsidRPr="00E31CB3">
              <w:rPr>
                <w:rFonts w:ascii="Cambria" w:hAnsi="Cambria"/>
                <w:sz w:val="28"/>
                <w:szCs w:val="28"/>
                <w:vertAlign w:val="superscript"/>
              </w:rPr>
              <w:t xml:space="preserve">. </w:t>
            </w:r>
            <w:r w:rsidRPr="00E31CB3">
              <w:rPr>
                <w:rFonts w:ascii="Cambria" w:hAnsi="Cambria"/>
                <w:sz w:val="28"/>
                <w:szCs w:val="28"/>
              </w:rPr>
              <w:t>10</w:t>
            </w:r>
            <w:r w:rsidRPr="00E31CB3">
              <w:rPr>
                <w:rFonts w:ascii="Cambria" w:hAnsi="Cambria"/>
                <w:sz w:val="28"/>
                <w:szCs w:val="28"/>
                <w:vertAlign w:val="superscript"/>
              </w:rPr>
              <w:t>-5</w:t>
            </w:r>
          </w:p>
        </w:tc>
        <w:tc>
          <w:tcPr>
            <w:tcW w:w="2393" w:type="dxa"/>
          </w:tcPr>
          <w:p w:rsidR="00204E7B" w:rsidRPr="00E31CB3" w:rsidRDefault="00204E7B" w:rsidP="00E31CB3">
            <w:pPr>
              <w:pStyle w:val="BodyText"/>
              <w:jc w:val="center"/>
              <w:rPr>
                <w:sz w:val="28"/>
                <w:szCs w:val="28"/>
              </w:rPr>
            </w:pPr>
            <w:r>
              <w:rPr>
                <w:sz w:val="28"/>
                <w:szCs w:val="28"/>
              </w:rPr>
              <w:t>6</w:t>
            </w:r>
          </w:p>
        </w:tc>
        <w:tc>
          <w:tcPr>
            <w:tcW w:w="2393" w:type="dxa"/>
          </w:tcPr>
          <w:p w:rsidR="00204E7B" w:rsidRPr="00E31CB3" w:rsidRDefault="00204E7B" w:rsidP="00E31CB3">
            <w:pPr>
              <w:pStyle w:val="BodyText"/>
              <w:jc w:val="center"/>
              <w:rPr>
                <w:sz w:val="28"/>
                <w:szCs w:val="28"/>
              </w:rPr>
            </w:pPr>
            <w:r w:rsidRPr="00E31CB3">
              <w:rPr>
                <w:rFonts w:ascii="Cambria" w:hAnsi="Cambria"/>
                <w:sz w:val="28"/>
                <w:szCs w:val="28"/>
              </w:rPr>
              <w:t xml:space="preserve">0.05 </w:t>
            </w:r>
            <w:r w:rsidRPr="00E31CB3">
              <w:rPr>
                <w:rFonts w:ascii="Cambria" w:hAnsi="Cambria"/>
                <w:sz w:val="28"/>
                <w:szCs w:val="28"/>
                <w:vertAlign w:val="superscript"/>
              </w:rPr>
              <w:t xml:space="preserve">. </w:t>
            </w:r>
            <w:r w:rsidRPr="00E31CB3">
              <w:rPr>
                <w:rFonts w:ascii="Cambria" w:hAnsi="Cambria"/>
                <w:sz w:val="28"/>
                <w:szCs w:val="28"/>
              </w:rPr>
              <w:t>10</w:t>
            </w:r>
            <w:r w:rsidRPr="00E31CB3">
              <w:rPr>
                <w:rFonts w:ascii="Cambria" w:hAnsi="Cambria"/>
                <w:sz w:val="28"/>
                <w:szCs w:val="28"/>
                <w:vertAlign w:val="superscript"/>
              </w:rPr>
              <w:t>-5</w:t>
            </w:r>
          </w:p>
        </w:tc>
      </w:tr>
      <w:tr w:rsidR="00204E7B" w:rsidRPr="00E31CB3" w:rsidTr="00E31CB3">
        <w:tc>
          <w:tcPr>
            <w:tcW w:w="2392" w:type="dxa"/>
          </w:tcPr>
          <w:p w:rsidR="00204E7B" w:rsidRPr="00E31CB3" w:rsidRDefault="00204E7B" w:rsidP="00E31CB3">
            <w:pPr>
              <w:jc w:val="center"/>
              <w:rPr>
                <w:sz w:val="28"/>
                <w:szCs w:val="28"/>
              </w:rPr>
            </w:pPr>
            <w:r w:rsidRPr="00E31CB3">
              <w:rPr>
                <w:rFonts w:ascii="Cambria" w:hAnsi="Cambria"/>
                <w:sz w:val="28"/>
                <w:szCs w:val="28"/>
              </w:rPr>
              <w:t>Контактные разъемы</w:t>
            </w:r>
          </w:p>
        </w:tc>
        <w:tc>
          <w:tcPr>
            <w:tcW w:w="2392" w:type="dxa"/>
          </w:tcPr>
          <w:p w:rsidR="00204E7B" w:rsidRPr="00E31CB3" w:rsidRDefault="00204E7B" w:rsidP="00E31CB3">
            <w:pPr>
              <w:jc w:val="center"/>
              <w:rPr>
                <w:sz w:val="28"/>
                <w:szCs w:val="28"/>
              </w:rPr>
            </w:pPr>
            <w:r w:rsidRPr="00E31CB3">
              <w:rPr>
                <w:rFonts w:ascii="Cambria" w:hAnsi="Cambria"/>
                <w:sz w:val="28"/>
                <w:szCs w:val="28"/>
              </w:rPr>
              <w:t xml:space="preserve">0.02 </w:t>
            </w:r>
            <w:r w:rsidRPr="00E31CB3">
              <w:rPr>
                <w:rFonts w:ascii="Cambria" w:hAnsi="Cambria"/>
                <w:sz w:val="28"/>
                <w:szCs w:val="28"/>
                <w:vertAlign w:val="superscript"/>
              </w:rPr>
              <w:t>.</w:t>
            </w:r>
            <w:r w:rsidRPr="00E31CB3">
              <w:rPr>
                <w:rFonts w:ascii="Cambria" w:hAnsi="Cambria"/>
                <w:sz w:val="28"/>
                <w:szCs w:val="28"/>
              </w:rPr>
              <w:t xml:space="preserve"> 10</w:t>
            </w:r>
            <w:r w:rsidRPr="00E31CB3">
              <w:rPr>
                <w:rFonts w:ascii="Cambria" w:hAnsi="Cambria"/>
                <w:sz w:val="28"/>
                <w:szCs w:val="28"/>
                <w:vertAlign w:val="superscript"/>
              </w:rPr>
              <w:t>-5</w:t>
            </w:r>
          </w:p>
        </w:tc>
        <w:tc>
          <w:tcPr>
            <w:tcW w:w="2393" w:type="dxa"/>
          </w:tcPr>
          <w:p w:rsidR="00204E7B" w:rsidRPr="00E31CB3" w:rsidRDefault="00204E7B" w:rsidP="00E31CB3">
            <w:pPr>
              <w:pStyle w:val="BodyText"/>
              <w:jc w:val="center"/>
              <w:rPr>
                <w:sz w:val="28"/>
                <w:szCs w:val="28"/>
              </w:rPr>
            </w:pPr>
            <w:r w:rsidRPr="00E31CB3">
              <w:rPr>
                <w:sz w:val="28"/>
                <w:szCs w:val="28"/>
              </w:rPr>
              <w:t>11</w:t>
            </w:r>
          </w:p>
        </w:tc>
        <w:tc>
          <w:tcPr>
            <w:tcW w:w="2393" w:type="dxa"/>
          </w:tcPr>
          <w:p w:rsidR="00204E7B" w:rsidRPr="00E31CB3" w:rsidRDefault="00204E7B" w:rsidP="00E31CB3">
            <w:pPr>
              <w:pStyle w:val="BodyText"/>
              <w:jc w:val="center"/>
              <w:rPr>
                <w:sz w:val="28"/>
                <w:szCs w:val="28"/>
              </w:rPr>
            </w:pPr>
            <w:r w:rsidRPr="00E31CB3">
              <w:rPr>
                <w:rFonts w:ascii="Cambria" w:hAnsi="Cambria"/>
                <w:sz w:val="28"/>
                <w:szCs w:val="28"/>
              </w:rPr>
              <w:t xml:space="preserve">0.22 </w:t>
            </w:r>
            <w:r w:rsidRPr="00E31CB3">
              <w:rPr>
                <w:rFonts w:ascii="Cambria" w:hAnsi="Cambria"/>
                <w:sz w:val="28"/>
                <w:szCs w:val="28"/>
                <w:vertAlign w:val="superscript"/>
              </w:rPr>
              <w:t>.</w:t>
            </w:r>
            <w:r w:rsidRPr="00E31CB3">
              <w:rPr>
                <w:rFonts w:ascii="Cambria" w:hAnsi="Cambria"/>
                <w:sz w:val="28"/>
                <w:szCs w:val="28"/>
              </w:rPr>
              <w:t xml:space="preserve"> 10</w:t>
            </w:r>
            <w:r w:rsidRPr="00E31CB3">
              <w:rPr>
                <w:rFonts w:ascii="Cambria" w:hAnsi="Cambria"/>
                <w:sz w:val="28"/>
                <w:szCs w:val="28"/>
                <w:vertAlign w:val="superscript"/>
              </w:rPr>
              <w:t>-5</w:t>
            </w:r>
          </w:p>
        </w:tc>
      </w:tr>
      <w:tr w:rsidR="00204E7B" w:rsidRPr="00E31CB3" w:rsidTr="00E31CB3">
        <w:tc>
          <w:tcPr>
            <w:tcW w:w="2392" w:type="dxa"/>
          </w:tcPr>
          <w:p w:rsidR="00204E7B" w:rsidRPr="00E31CB3" w:rsidRDefault="00204E7B" w:rsidP="00E31CB3">
            <w:pPr>
              <w:pStyle w:val="BodyText"/>
              <w:jc w:val="center"/>
              <w:rPr>
                <w:sz w:val="28"/>
                <w:szCs w:val="28"/>
              </w:rPr>
            </w:pPr>
            <w:r w:rsidRPr="00E31CB3">
              <w:rPr>
                <w:rFonts w:ascii="Cambria" w:hAnsi="Cambria"/>
                <w:sz w:val="28"/>
                <w:szCs w:val="28"/>
              </w:rPr>
              <w:t>Пайка</w:t>
            </w:r>
          </w:p>
        </w:tc>
        <w:tc>
          <w:tcPr>
            <w:tcW w:w="2392" w:type="dxa"/>
          </w:tcPr>
          <w:p w:rsidR="00204E7B" w:rsidRPr="00E31CB3" w:rsidRDefault="00204E7B" w:rsidP="00E31CB3">
            <w:pPr>
              <w:jc w:val="center"/>
              <w:rPr>
                <w:sz w:val="28"/>
                <w:szCs w:val="28"/>
              </w:rPr>
            </w:pPr>
            <w:r w:rsidRPr="00E31CB3">
              <w:rPr>
                <w:rFonts w:ascii="Cambria" w:hAnsi="Cambria"/>
                <w:sz w:val="28"/>
                <w:szCs w:val="28"/>
              </w:rPr>
              <w:t xml:space="preserve">0,01 </w:t>
            </w:r>
            <w:r w:rsidRPr="00E31CB3">
              <w:rPr>
                <w:rFonts w:ascii="Cambria" w:hAnsi="Cambria"/>
                <w:sz w:val="28"/>
                <w:szCs w:val="28"/>
                <w:vertAlign w:val="superscript"/>
              </w:rPr>
              <w:t xml:space="preserve">. </w:t>
            </w:r>
            <w:r w:rsidRPr="00E31CB3">
              <w:rPr>
                <w:rFonts w:ascii="Cambria" w:hAnsi="Cambria"/>
                <w:sz w:val="28"/>
                <w:szCs w:val="28"/>
              </w:rPr>
              <w:t>10</w:t>
            </w:r>
            <w:r w:rsidRPr="00E31CB3">
              <w:rPr>
                <w:rFonts w:ascii="Cambria" w:hAnsi="Cambria"/>
                <w:sz w:val="28"/>
                <w:szCs w:val="28"/>
                <w:vertAlign w:val="superscript"/>
              </w:rPr>
              <w:t>-5</w:t>
            </w:r>
          </w:p>
        </w:tc>
        <w:tc>
          <w:tcPr>
            <w:tcW w:w="2393" w:type="dxa"/>
          </w:tcPr>
          <w:p w:rsidR="00204E7B" w:rsidRPr="00E31CB3" w:rsidRDefault="00204E7B" w:rsidP="00E31CB3">
            <w:pPr>
              <w:pStyle w:val="BodyText"/>
              <w:jc w:val="center"/>
              <w:rPr>
                <w:sz w:val="28"/>
                <w:szCs w:val="28"/>
              </w:rPr>
            </w:pPr>
            <w:r w:rsidRPr="00E31CB3">
              <w:rPr>
                <w:sz w:val="28"/>
                <w:szCs w:val="28"/>
              </w:rPr>
              <w:t>70</w:t>
            </w:r>
          </w:p>
        </w:tc>
        <w:tc>
          <w:tcPr>
            <w:tcW w:w="2393" w:type="dxa"/>
          </w:tcPr>
          <w:p w:rsidR="00204E7B" w:rsidRPr="00E31CB3" w:rsidRDefault="00204E7B" w:rsidP="00E31CB3">
            <w:pPr>
              <w:pStyle w:val="BodyText"/>
              <w:jc w:val="center"/>
              <w:rPr>
                <w:sz w:val="28"/>
                <w:szCs w:val="28"/>
              </w:rPr>
            </w:pPr>
            <w:r w:rsidRPr="00E31CB3">
              <w:rPr>
                <w:rFonts w:ascii="Cambria" w:hAnsi="Cambria"/>
                <w:sz w:val="28"/>
                <w:szCs w:val="28"/>
              </w:rPr>
              <w:t xml:space="preserve">0,7 </w:t>
            </w:r>
            <w:r w:rsidRPr="00E31CB3">
              <w:rPr>
                <w:rFonts w:ascii="Cambria" w:hAnsi="Cambria"/>
                <w:sz w:val="28"/>
                <w:szCs w:val="28"/>
                <w:vertAlign w:val="superscript"/>
              </w:rPr>
              <w:t xml:space="preserve">. </w:t>
            </w:r>
            <w:r w:rsidRPr="00E31CB3">
              <w:rPr>
                <w:rFonts w:ascii="Cambria" w:hAnsi="Cambria"/>
                <w:sz w:val="28"/>
                <w:szCs w:val="28"/>
              </w:rPr>
              <w:t>10</w:t>
            </w:r>
            <w:r w:rsidRPr="00E31CB3">
              <w:rPr>
                <w:rFonts w:ascii="Cambria" w:hAnsi="Cambria"/>
                <w:sz w:val="28"/>
                <w:szCs w:val="28"/>
                <w:vertAlign w:val="superscript"/>
              </w:rPr>
              <w:t>-5</w:t>
            </w:r>
          </w:p>
        </w:tc>
      </w:tr>
      <w:tr w:rsidR="00204E7B" w:rsidRPr="00E31CB3" w:rsidTr="00E31CB3">
        <w:tc>
          <w:tcPr>
            <w:tcW w:w="2392" w:type="dxa"/>
          </w:tcPr>
          <w:p w:rsidR="00204E7B" w:rsidRPr="00E31CB3" w:rsidRDefault="00204E7B" w:rsidP="00E31CB3">
            <w:pPr>
              <w:pStyle w:val="BodyText"/>
              <w:jc w:val="center"/>
              <w:rPr>
                <w:sz w:val="28"/>
                <w:szCs w:val="28"/>
              </w:rPr>
            </w:pPr>
            <w:r w:rsidRPr="00E31CB3">
              <w:rPr>
                <w:rFonts w:ascii="Cambria" w:hAnsi="Cambria"/>
                <w:sz w:val="28"/>
                <w:szCs w:val="28"/>
              </w:rPr>
              <w:t>Печатная плата</w:t>
            </w:r>
          </w:p>
        </w:tc>
        <w:tc>
          <w:tcPr>
            <w:tcW w:w="2392" w:type="dxa"/>
          </w:tcPr>
          <w:p w:rsidR="00204E7B" w:rsidRPr="00E31CB3" w:rsidRDefault="00204E7B" w:rsidP="00E31CB3">
            <w:pPr>
              <w:pStyle w:val="BodyText"/>
              <w:jc w:val="center"/>
              <w:rPr>
                <w:sz w:val="28"/>
                <w:szCs w:val="28"/>
              </w:rPr>
            </w:pPr>
            <w:r w:rsidRPr="00E31CB3">
              <w:rPr>
                <w:rFonts w:ascii="Cambria" w:hAnsi="Cambria"/>
                <w:sz w:val="28"/>
                <w:szCs w:val="28"/>
              </w:rPr>
              <w:t xml:space="preserve">0.06 </w:t>
            </w:r>
            <w:r w:rsidRPr="00E31CB3">
              <w:rPr>
                <w:rFonts w:ascii="Cambria" w:hAnsi="Cambria"/>
                <w:sz w:val="28"/>
                <w:szCs w:val="28"/>
                <w:vertAlign w:val="superscript"/>
              </w:rPr>
              <w:t>.</w:t>
            </w:r>
            <w:r w:rsidRPr="00E31CB3">
              <w:rPr>
                <w:rFonts w:ascii="Cambria" w:hAnsi="Cambria"/>
                <w:sz w:val="28"/>
                <w:szCs w:val="28"/>
              </w:rPr>
              <w:t xml:space="preserve"> 10</w:t>
            </w:r>
            <w:r w:rsidRPr="00E31CB3">
              <w:rPr>
                <w:rFonts w:ascii="Cambria" w:hAnsi="Cambria"/>
                <w:sz w:val="28"/>
                <w:szCs w:val="28"/>
                <w:vertAlign w:val="superscript"/>
              </w:rPr>
              <w:t>-5</w:t>
            </w:r>
          </w:p>
        </w:tc>
        <w:tc>
          <w:tcPr>
            <w:tcW w:w="2393" w:type="dxa"/>
          </w:tcPr>
          <w:p w:rsidR="00204E7B" w:rsidRPr="00E31CB3" w:rsidRDefault="00204E7B" w:rsidP="00E31CB3">
            <w:pPr>
              <w:pStyle w:val="BodyText"/>
              <w:jc w:val="center"/>
              <w:rPr>
                <w:sz w:val="28"/>
                <w:szCs w:val="28"/>
              </w:rPr>
            </w:pPr>
            <w:r w:rsidRPr="00E31CB3">
              <w:rPr>
                <w:sz w:val="28"/>
                <w:szCs w:val="28"/>
              </w:rPr>
              <w:t>1</w:t>
            </w:r>
          </w:p>
        </w:tc>
        <w:tc>
          <w:tcPr>
            <w:tcW w:w="2393" w:type="dxa"/>
          </w:tcPr>
          <w:p w:rsidR="00204E7B" w:rsidRPr="00E31CB3" w:rsidRDefault="00204E7B" w:rsidP="00E31CB3">
            <w:pPr>
              <w:pStyle w:val="BodyText"/>
              <w:jc w:val="center"/>
              <w:rPr>
                <w:sz w:val="28"/>
                <w:szCs w:val="28"/>
              </w:rPr>
            </w:pPr>
            <w:r w:rsidRPr="00E31CB3">
              <w:rPr>
                <w:rFonts w:ascii="Cambria" w:hAnsi="Cambria"/>
                <w:sz w:val="28"/>
                <w:szCs w:val="28"/>
              </w:rPr>
              <w:t xml:space="preserve">0.06 </w:t>
            </w:r>
            <w:r w:rsidRPr="00E31CB3">
              <w:rPr>
                <w:rFonts w:ascii="Cambria" w:hAnsi="Cambria"/>
                <w:sz w:val="28"/>
                <w:szCs w:val="28"/>
                <w:vertAlign w:val="superscript"/>
              </w:rPr>
              <w:t>.</w:t>
            </w:r>
            <w:r w:rsidRPr="00E31CB3">
              <w:rPr>
                <w:rFonts w:ascii="Cambria" w:hAnsi="Cambria"/>
                <w:sz w:val="28"/>
                <w:szCs w:val="28"/>
              </w:rPr>
              <w:t xml:space="preserve"> 10</w:t>
            </w:r>
            <w:r w:rsidRPr="00E31CB3">
              <w:rPr>
                <w:rFonts w:ascii="Cambria" w:hAnsi="Cambria"/>
                <w:sz w:val="28"/>
                <w:szCs w:val="28"/>
                <w:vertAlign w:val="superscript"/>
              </w:rPr>
              <w:t>-5</w:t>
            </w:r>
          </w:p>
        </w:tc>
      </w:tr>
      <w:tr w:rsidR="00204E7B" w:rsidRPr="00E31CB3" w:rsidTr="00E31CB3">
        <w:tc>
          <w:tcPr>
            <w:tcW w:w="2392" w:type="dxa"/>
          </w:tcPr>
          <w:p w:rsidR="00204E7B" w:rsidRPr="00E31CB3" w:rsidRDefault="00204E7B" w:rsidP="00E31CB3">
            <w:pPr>
              <w:pStyle w:val="BodyText"/>
              <w:jc w:val="center"/>
              <w:rPr>
                <w:rFonts w:ascii="Cambria" w:hAnsi="Cambria"/>
                <w:sz w:val="28"/>
                <w:szCs w:val="28"/>
              </w:rPr>
            </w:pPr>
            <w:r>
              <w:rPr>
                <w:rFonts w:ascii="Cambria" w:hAnsi="Cambria"/>
                <w:sz w:val="28"/>
                <w:szCs w:val="28"/>
              </w:rPr>
              <w:t>Конденсаторы</w:t>
            </w:r>
          </w:p>
        </w:tc>
        <w:tc>
          <w:tcPr>
            <w:tcW w:w="2392" w:type="dxa"/>
          </w:tcPr>
          <w:p w:rsidR="00204E7B" w:rsidRPr="008928BC" w:rsidRDefault="00204E7B" w:rsidP="00E31CB3">
            <w:pPr>
              <w:pStyle w:val="BodyText"/>
              <w:jc w:val="center"/>
              <w:rPr>
                <w:rFonts w:ascii="Cambria" w:hAnsi="Cambria"/>
                <w:sz w:val="28"/>
                <w:szCs w:val="28"/>
              </w:rPr>
            </w:pPr>
            <w:r w:rsidRPr="008928BC">
              <w:rPr>
                <w:rFonts w:ascii="Cambria" w:hAnsi="Cambria" w:cs="Arial"/>
                <w:sz w:val="28"/>
                <w:szCs w:val="28"/>
              </w:rPr>
              <w:t>0,00</w:t>
            </w:r>
            <w:r>
              <w:rPr>
                <w:rFonts w:ascii="Cambria" w:hAnsi="Cambria" w:cs="Arial"/>
                <w:sz w:val="28"/>
                <w:szCs w:val="28"/>
              </w:rPr>
              <w:t>0</w:t>
            </w:r>
            <w:r w:rsidRPr="008928BC">
              <w:rPr>
                <w:rFonts w:ascii="Cambria" w:hAnsi="Cambria" w:cs="Arial"/>
                <w:sz w:val="28"/>
                <w:szCs w:val="28"/>
              </w:rPr>
              <w:t>2</w:t>
            </w:r>
            <w:r w:rsidRPr="00E31CB3">
              <w:rPr>
                <w:rFonts w:ascii="Cambria" w:hAnsi="Cambria"/>
                <w:sz w:val="28"/>
                <w:szCs w:val="28"/>
              </w:rPr>
              <w:t xml:space="preserve"> </w:t>
            </w:r>
            <w:r w:rsidRPr="00E31CB3">
              <w:rPr>
                <w:rFonts w:ascii="Cambria" w:hAnsi="Cambria"/>
                <w:sz w:val="28"/>
                <w:szCs w:val="28"/>
                <w:vertAlign w:val="superscript"/>
              </w:rPr>
              <w:t>.</w:t>
            </w:r>
            <w:r w:rsidRPr="00E31CB3">
              <w:rPr>
                <w:rFonts w:ascii="Cambria" w:hAnsi="Cambria"/>
                <w:sz w:val="28"/>
                <w:szCs w:val="28"/>
              </w:rPr>
              <w:t xml:space="preserve"> </w:t>
            </w:r>
            <w:r w:rsidRPr="008928BC">
              <w:rPr>
                <w:rFonts w:ascii="Cambria" w:hAnsi="Cambria" w:cs="Arial"/>
                <w:sz w:val="28"/>
                <w:szCs w:val="28"/>
              </w:rPr>
              <w:t>10</w:t>
            </w:r>
            <w:r w:rsidRPr="008928BC">
              <w:rPr>
                <w:rFonts w:ascii="Cambria" w:hAnsi="Cambria" w:cs="Arial"/>
                <w:sz w:val="28"/>
                <w:szCs w:val="28"/>
                <w:vertAlign w:val="superscript"/>
              </w:rPr>
              <w:t>-</w:t>
            </w:r>
            <w:r>
              <w:rPr>
                <w:rFonts w:ascii="Cambria" w:hAnsi="Cambria" w:cs="Arial"/>
                <w:sz w:val="28"/>
                <w:szCs w:val="28"/>
                <w:vertAlign w:val="superscript"/>
              </w:rPr>
              <w:t>5</w:t>
            </w:r>
          </w:p>
        </w:tc>
        <w:tc>
          <w:tcPr>
            <w:tcW w:w="2393" w:type="dxa"/>
          </w:tcPr>
          <w:p w:rsidR="00204E7B" w:rsidRPr="00E31CB3" w:rsidRDefault="00204E7B" w:rsidP="00E31CB3">
            <w:pPr>
              <w:pStyle w:val="BodyText"/>
              <w:jc w:val="center"/>
              <w:rPr>
                <w:sz w:val="28"/>
                <w:szCs w:val="28"/>
              </w:rPr>
            </w:pPr>
            <w:r>
              <w:rPr>
                <w:sz w:val="28"/>
                <w:szCs w:val="28"/>
              </w:rPr>
              <w:t>6</w:t>
            </w:r>
          </w:p>
        </w:tc>
        <w:tc>
          <w:tcPr>
            <w:tcW w:w="2393" w:type="dxa"/>
          </w:tcPr>
          <w:p w:rsidR="00204E7B" w:rsidRPr="00E31CB3" w:rsidRDefault="00204E7B" w:rsidP="00E31CB3">
            <w:pPr>
              <w:pStyle w:val="BodyText"/>
              <w:jc w:val="center"/>
              <w:rPr>
                <w:rFonts w:ascii="Cambria" w:hAnsi="Cambria"/>
                <w:sz w:val="28"/>
                <w:szCs w:val="28"/>
              </w:rPr>
            </w:pPr>
            <w:r>
              <w:rPr>
                <w:rFonts w:ascii="Cambria" w:hAnsi="Cambria" w:cs="Arial"/>
                <w:sz w:val="28"/>
                <w:szCs w:val="28"/>
              </w:rPr>
              <w:t>0,0004</w:t>
            </w:r>
            <w:r w:rsidRPr="00E31CB3">
              <w:rPr>
                <w:rFonts w:ascii="Cambria" w:hAnsi="Cambria"/>
                <w:sz w:val="28"/>
                <w:szCs w:val="28"/>
              </w:rPr>
              <w:t xml:space="preserve"> </w:t>
            </w:r>
            <w:r w:rsidRPr="00E31CB3">
              <w:rPr>
                <w:rFonts w:ascii="Cambria" w:hAnsi="Cambria"/>
                <w:sz w:val="28"/>
                <w:szCs w:val="28"/>
                <w:vertAlign w:val="superscript"/>
              </w:rPr>
              <w:t>.</w:t>
            </w:r>
            <w:r w:rsidRPr="00E31CB3">
              <w:rPr>
                <w:rFonts w:ascii="Cambria" w:hAnsi="Cambria"/>
                <w:sz w:val="28"/>
                <w:szCs w:val="28"/>
              </w:rPr>
              <w:t xml:space="preserve"> </w:t>
            </w:r>
            <w:r w:rsidRPr="008928BC">
              <w:rPr>
                <w:rFonts w:ascii="Cambria" w:hAnsi="Cambria" w:cs="Arial"/>
                <w:sz w:val="28"/>
                <w:szCs w:val="28"/>
              </w:rPr>
              <w:t>10</w:t>
            </w:r>
            <w:r w:rsidRPr="008928BC">
              <w:rPr>
                <w:rFonts w:ascii="Cambria" w:hAnsi="Cambria" w:cs="Arial"/>
                <w:sz w:val="28"/>
                <w:szCs w:val="28"/>
                <w:vertAlign w:val="superscript"/>
              </w:rPr>
              <w:t>-</w:t>
            </w:r>
            <w:r>
              <w:rPr>
                <w:rFonts w:ascii="Cambria" w:hAnsi="Cambria" w:cs="Arial"/>
                <w:sz w:val="28"/>
                <w:szCs w:val="28"/>
                <w:vertAlign w:val="superscript"/>
              </w:rPr>
              <w:t>5</w:t>
            </w:r>
          </w:p>
        </w:tc>
      </w:tr>
    </w:tbl>
    <w:p w:rsidR="00204E7B" w:rsidRPr="00A93993" w:rsidRDefault="00204E7B" w:rsidP="004B08E7">
      <w:pPr>
        <w:jc w:val="both"/>
        <w:rPr>
          <w:sz w:val="28"/>
          <w:szCs w:val="28"/>
        </w:rPr>
      </w:pPr>
      <w:r w:rsidRPr="00A93993">
        <w:rPr>
          <w:sz w:val="28"/>
          <w:szCs w:val="28"/>
        </w:rPr>
        <w:t>По формуле 1 получим интенсивность отказов для всего изделия:</w:t>
      </w:r>
    </w:p>
    <w:p w:rsidR="00204E7B" w:rsidRPr="00A93993" w:rsidRDefault="00204E7B" w:rsidP="004B08E7">
      <w:pPr>
        <w:jc w:val="both"/>
        <w:rPr>
          <w:sz w:val="28"/>
          <w:szCs w:val="28"/>
        </w:rPr>
      </w:pPr>
      <w:r w:rsidRPr="00A93993">
        <w:rPr>
          <w:sz w:val="28"/>
          <w:szCs w:val="28"/>
        </w:rPr>
        <w:t>Λ</w:t>
      </w:r>
      <w:r w:rsidRPr="00A93993">
        <w:rPr>
          <w:sz w:val="28"/>
          <w:szCs w:val="28"/>
          <w:vertAlign w:val="subscript"/>
        </w:rPr>
        <w:t>общ</w:t>
      </w:r>
      <w:r w:rsidRPr="00A93993">
        <w:rPr>
          <w:sz w:val="28"/>
          <w:szCs w:val="28"/>
        </w:rPr>
        <w:t>=</w:t>
      </w:r>
      <w:r>
        <w:rPr>
          <w:sz w:val="28"/>
          <w:szCs w:val="28"/>
        </w:rPr>
        <w:t>1</w:t>
      </w:r>
      <w:r w:rsidRPr="00A93993">
        <w:rPr>
          <w:sz w:val="28"/>
          <w:szCs w:val="28"/>
        </w:rPr>
        <w:t>.</w:t>
      </w:r>
      <w:r>
        <w:rPr>
          <w:sz w:val="28"/>
          <w:szCs w:val="28"/>
        </w:rPr>
        <w:t>0</w:t>
      </w:r>
      <w:r w:rsidRPr="00A93993">
        <w:rPr>
          <w:sz w:val="28"/>
          <w:szCs w:val="28"/>
        </w:rPr>
        <w:t>3 * 10</w:t>
      </w:r>
      <w:r w:rsidRPr="00A93993">
        <w:rPr>
          <w:sz w:val="28"/>
          <w:szCs w:val="28"/>
          <w:vertAlign w:val="superscript"/>
        </w:rPr>
        <w:t>-5</w:t>
      </w:r>
      <w:r w:rsidRPr="00A93993">
        <w:rPr>
          <w:sz w:val="28"/>
          <w:szCs w:val="28"/>
        </w:rPr>
        <w:t xml:space="preserve"> 1\час</w:t>
      </w:r>
    </w:p>
    <w:p w:rsidR="00204E7B" w:rsidRPr="00A93993" w:rsidRDefault="00204E7B" w:rsidP="004B08E7">
      <w:pPr>
        <w:jc w:val="both"/>
        <w:rPr>
          <w:sz w:val="28"/>
          <w:szCs w:val="28"/>
        </w:rPr>
      </w:pPr>
      <w:r w:rsidRPr="00A93993">
        <w:rPr>
          <w:sz w:val="28"/>
          <w:szCs w:val="28"/>
        </w:rPr>
        <w:t>По формуле 2 определим время наработки на отказ:</w:t>
      </w:r>
    </w:p>
    <w:p w:rsidR="00204E7B" w:rsidRPr="00A93993" w:rsidRDefault="00204E7B" w:rsidP="004B08E7">
      <w:pPr>
        <w:jc w:val="both"/>
        <w:rPr>
          <w:sz w:val="28"/>
          <w:szCs w:val="28"/>
        </w:rPr>
      </w:pPr>
      <w:r w:rsidRPr="00A93993">
        <w:rPr>
          <w:sz w:val="28"/>
          <w:szCs w:val="28"/>
        </w:rPr>
        <w:t xml:space="preserve">Т = </w:t>
      </w:r>
      <w:r>
        <w:rPr>
          <w:sz w:val="28"/>
          <w:szCs w:val="28"/>
        </w:rPr>
        <w:t>97087,37</w:t>
      </w:r>
      <w:r w:rsidRPr="00A93993">
        <w:rPr>
          <w:sz w:val="28"/>
          <w:szCs w:val="28"/>
        </w:rPr>
        <w:t xml:space="preserve"> час</w:t>
      </w:r>
    </w:p>
    <w:p w:rsidR="00204E7B" w:rsidRPr="00A93993" w:rsidRDefault="00204E7B" w:rsidP="004B08E7">
      <w:pPr>
        <w:jc w:val="both"/>
        <w:rPr>
          <w:sz w:val="28"/>
          <w:szCs w:val="28"/>
        </w:rPr>
      </w:pPr>
      <w:r w:rsidRPr="00A93993">
        <w:rPr>
          <w:sz w:val="28"/>
          <w:szCs w:val="28"/>
        </w:rPr>
        <w:t>По формуле 3 определим вероятность безотказной работы для 100 часов, 1000 часов и 10000 часов.</w:t>
      </w:r>
    </w:p>
    <w:p w:rsidR="00204E7B" w:rsidRPr="00281EAE" w:rsidRDefault="00204E7B" w:rsidP="004B08E7">
      <w:pPr>
        <w:jc w:val="both"/>
        <w:rPr>
          <w:b/>
          <w:sz w:val="28"/>
          <w:szCs w:val="28"/>
        </w:rPr>
      </w:pPr>
      <w:r w:rsidRPr="00281EAE">
        <w:rPr>
          <w:b/>
          <w:sz w:val="28"/>
          <w:szCs w:val="28"/>
        </w:rPr>
        <w:t xml:space="preserve">P (100) = 0.99897 </w:t>
      </w:r>
    </w:p>
    <w:p w:rsidR="00204E7B" w:rsidRPr="00281EAE" w:rsidRDefault="00204E7B" w:rsidP="004B08E7">
      <w:pPr>
        <w:jc w:val="both"/>
        <w:rPr>
          <w:b/>
          <w:sz w:val="28"/>
          <w:szCs w:val="28"/>
        </w:rPr>
      </w:pPr>
      <w:r w:rsidRPr="00281EAE">
        <w:rPr>
          <w:b/>
          <w:sz w:val="28"/>
          <w:szCs w:val="28"/>
        </w:rPr>
        <w:t xml:space="preserve">P(1000) = 0.98975 </w:t>
      </w:r>
    </w:p>
    <w:p w:rsidR="00204E7B" w:rsidRPr="00281EAE" w:rsidRDefault="00204E7B" w:rsidP="004B08E7">
      <w:pPr>
        <w:jc w:val="both"/>
        <w:rPr>
          <w:b/>
          <w:sz w:val="28"/>
          <w:szCs w:val="28"/>
        </w:rPr>
      </w:pPr>
      <w:r w:rsidRPr="00281EAE">
        <w:rPr>
          <w:b/>
          <w:sz w:val="28"/>
          <w:szCs w:val="28"/>
        </w:rPr>
        <w:t>P(10000) = 0.90212</w:t>
      </w:r>
    </w:p>
    <w:p w:rsidR="00204E7B" w:rsidRPr="00A93993" w:rsidRDefault="00204E7B" w:rsidP="004B08E7">
      <w:pPr>
        <w:pStyle w:val="BodyText"/>
        <w:ind w:firstLine="360"/>
        <w:jc w:val="both"/>
        <w:rPr>
          <w:sz w:val="28"/>
          <w:szCs w:val="28"/>
        </w:rPr>
      </w:pPr>
    </w:p>
    <w:p w:rsidR="00204E7B" w:rsidRDefault="00204E7B" w:rsidP="004B08E7">
      <w:pPr>
        <w:pStyle w:val="ListParagraph"/>
        <w:autoSpaceDE w:val="0"/>
        <w:autoSpaceDN w:val="0"/>
        <w:adjustRightInd w:val="0"/>
        <w:spacing w:after="0" w:line="240" w:lineRule="auto"/>
        <w:ind w:left="0"/>
        <w:jc w:val="both"/>
        <w:rPr>
          <w:rFonts w:ascii="Times New Roman" w:hAnsi="Times New Roman"/>
          <w:sz w:val="28"/>
          <w:szCs w:val="28"/>
          <w:u w:val="single"/>
        </w:rPr>
      </w:pPr>
      <w:r>
        <w:rPr>
          <w:rFonts w:ascii="Times New Roman" w:hAnsi="Times New Roman"/>
          <w:sz w:val="28"/>
          <w:szCs w:val="28"/>
          <w:u w:val="single"/>
        </w:rPr>
        <w:t>4.</w:t>
      </w:r>
      <w:r w:rsidRPr="00A93993">
        <w:rPr>
          <w:rFonts w:ascii="Times New Roman" w:hAnsi="Times New Roman"/>
          <w:sz w:val="28"/>
          <w:szCs w:val="28"/>
          <w:u w:val="single"/>
        </w:rPr>
        <w:t>Расчет помехоустойчивости.</w:t>
      </w:r>
    </w:p>
    <w:p w:rsidR="00204E7B" w:rsidRDefault="00204E7B" w:rsidP="004B08E7">
      <w:pPr>
        <w:pStyle w:val="ListParagraph"/>
        <w:autoSpaceDE w:val="0"/>
        <w:autoSpaceDN w:val="0"/>
        <w:adjustRightInd w:val="0"/>
        <w:spacing w:after="0" w:line="240" w:lineRule="auto"/>
        <w:ind w:left="0"/>
        <w:jc w:val="both"/>
        <w:rPr>
          <w:rFonts w:ascii="Times New Roman" w:hAnsi="Times New Roman"/>
          <w:sz w:val="28"/>
          <w:szCs w:val="28"/>
          <w:u w:val="single"/>
        </w:rPr>
      </w:pPr>
    </w:p>
    <w:p w:rsidR="00204E7B" w:rsidRPr="00281EAE" w:rsidRDefault="00204E7B" w:rsidP="008928BC">
      <w:pPr>
        <w:autoSpaceDE w:val="0"/>
        <w:autoSpaceDN w:val="0"/>
        <w:adjustRightInd w:val="0"/>
        <w:spacing w:line="276" w:lineRule="auto"/>
        <w:jc w:val="both"/>
        <w:rPr>
          <w:sz w:val="28"/>
          <w:szCs w:val="28"/>
        </w:rPr>
      </w:pPr>
      <w:r>
        <w:rPr>
          <w:sz w:val="28"/>
          <w:szCs w:val="28"/>
        </w:rPr>
        <w:t xml:space="preserve">    </w:t>
      </w:r>
      <w:r w:rsidRPr="00281EAE">
        <w:rPr>
          <w:sz w:val="28"/>
          <w:szCs w:val="28"/>
        </w:rPr>
        <w:t>Помехоустойчивость цифровых микросхем определяют по следующей методике. Измерив значения выход</w:t>
      </w:r>
      <w:r w:rsidRPr="00281EAE">
        <w:rPr>
          <w:sz w:val="28"/>
          <w:szCs w:val="28"/>
        </w:rPr>
        <w:softHyphen/>
        <w:t>ных напряжений U</w:t>
      </w:r>
      <w:r w:rsidRPr="00281EAE">
        <w:rPr>
          <w:sz w:val="28"/>
          <w:szCs w:val="28"/>
          <w:vertAlign w:val="superscript"/>
        </w:rPr>
        <w:t>1</w:t>
      </w:r>
      <w:r w:rsidRPr="00281EAE">
        <w:rPr>
          <w:sz w:val="28"/>
          <w:szCs w:val="28"/>
          <w:vertAlign w:val="subscript"/>
        </w:rPr>
        <w:t>вых.мин.</w:t>
      </w:r>
      <w:r w:rsidRPr="00281EAE">
        <w:rPr>
          <w:sz w:val="28"/>
          <w:szCs w:val="28"/>
        </w:rPr>
        <w:t>,</w:t>
      </w:r>
      <w:r w:rsidRPr="00281EAE">
        <w:rPr>
          <w:sz w:val="28"/>
          <w:szCs w:val="28"/>
          <w:vertAlign w:val="subscript"/>
        </w:rPr>
        <w:t xml:space="preserve"> </w:t>
      </w:r>
      <w:r w:rsidRPr="00281EAE">
        <w:rPr>
          <w:sz w:val="28"/>
          <w:szCs w:val="28"/>
        </w:rPr>
        <w:t>U</w:t>
      </w:r>
      <w:r w:rsidRPr="00281EAE">
        <w:rPr>
          <w:sz w:val="28"/>
          <w:szCs w:val="28"/>
          <w:vertAlign w:val="superscript"/>
        </w:rPr>
        <w:t>0</w:t>
      </w:r>
      <w:r w:rsidRPr="00281EAE">
        <w:rPr>
          <w:sz w:val="28"/>
          <w:szCs w:val="28"/>
          <w:vertAlign w:val="subscript"/>
        </w:rPr>
        <w:t xml:space="preserve">вых.макс. </w:t>
      </w:r>
      <w:r w:rsidRPr="00281EAE">
        <w:rPr>
          <w:sz w:val="28"/>
          <w:szCs w:val="28"/>
        </w:rPr>
        <w:t>и пороговых напряжений U</w:t>
      </w:r>
      <w:r w:rsidRPr="00281EAE">
        <w:rPr>
          <w:sz w:val="28"/>
          <w:szCs w:val="28"/>
          <w:vertAlign w:val="superscript"/>
        </w:rPr>
        <w:t>1</w:t>
      </w:r>
      <w:r w:rsidRPr="00281EAE">
        <w:rPr>
          <w:sz w:val="28"/>
          <w:szCs w:val="28"/>
          <w:vertAlign w:val="subscript"/>
        </w:rPr>
        <w:t>пор.</w:t>
      </w:r>
      <w:r w:rsidRPr="00281EAE">
        <w:rPr>
          <w:sz w:val="28"/>
          <w:szCs w:val="28"/>
        </w:rPr>
        <w:t>, U</w:t>
      </w:r>
      <w:r w:rsidRPr="00281EAE">
        <w:rPr>
          <w:sz w:val="28"/>
          <w:szCs w:val="28"/>
          <w:vertAlign w:val="superscript"/>
        </w:rPr>
        <w:t>0</w:t>
      </w:r>
      <w:r w:rsidRPr="00281EAE">
        <w:rPr>
          <w:sz w:val="28"/>
          <w:szCs w:val="28"/>
          <w:vertAlign w:val="subscript"/>
        </w:rPr>
        <w:t>пор.</w:t>
      </w:r>
      <w:r w:rsidRPr="00281EAE">
        <w:rPr>
          <w:sz w:val="28"/>
          <w:szCs w:val="28"/>
        </w:rPr>
        <w:t>, вычисляют статическую помехоустойчивость по высокому уровню с помощью формулы:</w:t>
      </w:r>
    </w:p>
    <w:p w:rsidR="00204E7B" w:rsidRPr="00281EAE" w:rsidRDefault="00204E7B" w:rsidP="008928BC">
      <w:pPr>
        <w:autoSpaceDE w:val="0"/>
        <w:autoSpaceDN w:val="0"/>
        <w:adjustRightInd w:val="0"/>
        <w:spacing w:before="100" w:line="276" w:lineRule="auto"/>
        <w:jc w:val="both"/>
        <w:rPr>
          <w:sz w:val="28"/>
          <w:szCs w:val="28"/>
        </w:rPr>
      </w:pPr>
      <w:r w:rsidRPr="00281EAE">
        <w:rPr>
          <w:bCs/>
          <w:sz w:val="28"/>
          <w:szCs w:val="28"/>
          <w:lang w:val="en-US"/>
        </w:rPr>
        <w:t>U</w:t>
      </w:r>
      <w:r w:rsidRPr="00281EAE">
        <w:rPr>
          <w:bCs/>
          <w:sz w:val="28"/>
          <w:szCs w:val="28"/>
          <w:vertAlign w:val="superscript"/>
        </w:rPr>
        <w:t>1</w:t>
      </w:r>
      <w:r w:rsidRPr="00281EAE">
        <w:rPr>
          <w:bCs/>
          <w:sz w:val="28"/>
          <w:szCs w:val="28"/>
          <w:vertAlign w:val="subscript"/>
        </w:rPr>
        <w:t xml:space="preserve">пом. </w:t>
      </w:r>
      <w:r w:rsidRPr="00281EAE">
        <w:rPr>
          <w:bCs/>
          <w:sz w:val="28"/>
          <w:szCs w:val="28"/>
        </w:rPr>
        <w:t xml:space="preserve">= | </w:t>
      </w:r>
      <w:r w:rsidRPr="00281EAE">
        <w:rPr>
          <w:bCs/>
          <w:sz w:val="28"/>
          <w:szCs w:val="28"/>
          <w:lang w:val="en-US"/>
        </w:rPr>
        <w:t>U</w:t>
      </w:r>
      <w:r w:rsidRPr="00281EAE">
        <w:rPr>
          <w:bCs/>
          <w:sz w:val="28"/>
          <w:szCs w:val="28"/>
          <w:vertAlign w:val="superscript"/>
        </w:rPr>
        <w:t>1</w:t>
      </w:r>
      <w:r w:rsidRPr="00281EAE">
        <w:rPr>
          <w:bCs/>
          <w:sz w:val="28"/>
          <w:szCs w:val="28"/>
          <w:vertAlign w:val="subscript"/>
        </w:rPr>
        <w:t>вых.мин.</w:t>
      </w:r>
      <w:r w:rsidRPr="00281EAE">
        <w:rPr>
          <w:bCs/>
          <w:sz w:val="28"/>
          <w:szCs w:val="28"/>
        </w:rPr>
        <w:t>- U</w:t>
      </w:r>
      <w:r w:rsidRPr="00281EAE">
        <w:rPr>
          <w:bCs/>
          <w:sz w:val="28"/>
          <w:szCs w:val="28"/>
          <w:vertAlign w:val="superscript"/>
        </w:rPr>
        <w:t>1</w:t>
      </w:r>
      <w:r w:rsidRPr="00281EAE">
        <w:rPr>
          <w:bCs/>
          <w:sz w:val="28"/>
          <w:szCs w:val="28"/>
          <w:vertAlign w:val="subscript"/>
        </w:rPr>
        <w:t>пор.</w:t>
      </w:r>
      <w:r w:rsidRPr="00281EAE">
        <w:rPr>
          <w:bCs/>
          <w:i/>
          <w:iCs/>
          <w:sz w:val="28"/>
          <w:szCs w:val="28"/>
        </w:rPr>
        <w:t>|</w:t>
      </w:r>
    </w:p>
    <w:p w:rsidR="00204E7B" w:rsidRPr="00281EAE" w:rsidRDefault="00204E7B" w:rsidP="008928BC">
      <w:pPr>
        <w:autoSpaceDE w:val="0"/>
        <w:autoSpaceDN w:val="0"/>
        <w:adjustRightInd w:val="0"/>
        <w:spacing w:before="80" w:line="276" w:lineRule="auto"/>
        <w:jc w:val="both"/>
        <w:rPr>
          <w:sz w:val="28"/>
          <w:szCs w:val="28"/>
        </w:rPr>
      </w:pPr>
      <w:r w:rsidRPr="00281EAE">
        <w:rPr>
          <w:sz w:val="28"/>
          <w:szCs w:val="28"/>
        </w:rPr>
        <w:t>статическую помехоустойчивость по низкому уровню по формуле</w:t>
      </w:r>
    </w:p>
    <w:p w:rsidR="00204E7B" w:rsidRPr="00281EAE" w:rsidRDefault="00204E7B" w:rsidP="008928BC">
      <w:pPr>
        <w:autoSpaceDE w:val="0"/>
        <w:autoSpaceDN w:val="0"/>
        <w:adjustRightInd w:val="0"/>
        <w:spacing w:before="80" w:line="276" w:lineRule="auto"/>
        <w:jc w:val="both"/>
        <w:rPr>
          <w:sz w:val="28"/>
          <w:szCs w:val="28"/>
        </w:rPr>
      </w:pPr>
      <w:r w:rsidRPr="00281EAE">
        <w:rPr>
          <w:bCs/>
          <w:sz w:val="28"/>
          <w:szCs w:val="28"/>
          <w:lang w:val="en-US"/>
        </w:rPr>
        <w:t>U</w:t>
      </w:r>
      <w:r w:rsidRPr="00281EAE">
        <w:rPr>
          <w:bCs/>
          <w:sz w:val="28"/>
          <w:szCs w:val="28"/>
          <w:vertAlign w:val="superscript"/>
        </w:rPr>
        <w:t>0</w:t>
      </w:r>
      <w:r w:rsidRPr="00281EAE">
        <w:rPr>
          <w:bCs/>
          <w:sz w:val="28"/>
          <w:szCs w:val="28"/>
          <w:vertAlign w:val="subscript"/>
        </w:rPr>
        <w:t xml:space="preserve">пом. </w:t>
      </w:r>
      <w:r w:rsidRPr="00281EAE">
        <w:rPr>
          <w:bCs/>
          <w:sz w:val="28"/>
          <w:szCs w:val="28"/>
        </w:rPr>
        <w:t xml:space="preserve">= | </w:t>
      </w:r>
      <w:r w:rsidRPr="00281EAE">
        <w:rPr>
          <w:bCs/>
          <w:sz w:val="28"/>
          <w:szCs w:val="28"/>
          <w:lang w:val="en-US"/>
        </w:rPr>
        <w:t>U</w:t>
      </w:r>
      <w:r w:rsidRPr="00281EAE">
        <w:rPr>
          <w:bCs/>
          <w:sz w:val="28"/>
          <w:szCs w:val="28"/>
          <w:vertAlign w:val="superscript"/>
        </w:rPr>
        <w:t>0</w:t>
      </w:r>
      <w:r w:rsidRPr="00281EAE">
        <w:rPr>
          <w:bCs/>
          <w:sz w:val="28"/>
          <w:szCs w:val="28"/>
          <w:vertAlign w:val="subscript"/>
        </w:rPr>
        <w:t>пор.</w:t>
      </w:r>
      <w:r w:rsidRPr="00281EAE">
        <w:rPr>
          <w:bCs/>
          <w:sz w:val="28"/>
          <w:szCs w:val="28"/>
        </w:rPr>
        <w:t xml:space="preserve"> -</w:t>
      </w:r>
      <w:r w:rsidRPr="00281EAE">
        <w:rPr>
          <w:bCs/>
          <w:sz w:val="28"/>
          <w:szCs w:val="28"/>
          <w:lang w:val="en-US"/>
        </w:rPr>
        <w:t>U</w:t>
      </w:r>
      <w:r w:rsidRPr="00281EAE">
        <w:rPr>
          <w:bCs/>
          <w:sz w:val="28"/>
          <w:szCs w:val="28"/>
          <w:vertAlign w:val="superscript"/>
        </w:rPr>
        <w:t>0</w:t>
      </w:r>
      <w:r w:rsidRPr="00281EAE">
        <w:rPr>
          <w:bCs/>
          <w:sz w:val="28"/>
          <w:szCs w:val="28"/>
          <w:vertAlign w:val="subscript"/>
        </w:rPr>
        <w:t>вых.макс.</w:t>
      </w:r>
      <w:r w:rsidRPr="00281EAE">
        <w:rPr>
          <w:bCs/>
          <w:sz w:val="28"/>
          <w:szCs w:val="28"/>
        </w:rPr>
        <w:t xml:space="preserve"> </w:t>
      </w:r>
      <w:r w:rsidRPr="00281EAE">
        <w:rPr>
          <w:bCs/>
          <w:i/>
          <w:iCs/>
          <w:sz w:val="28"/>
          <w:szCs w:val="28"/>
        </w:rPr>
        <w:t>|</w:t>
      </w:r>
    </w:p>
    <w:p w:rsidR="00204E7B" w:rsidRPr="00281EAE" w:rsidRDefault="00204E7B" w:rsidP="008928BC">
      <w:pPr>
        <w:autoSpaceDE w:val="0"/>
        <w:autoSpaceDN w:val="0"/>
        <w:adjustRightInd w:val="0"/>
        <w:spacing w:before="100" w:line="276" w:lineRule="auto"/>
        <w:jc w:val="both"/>
        <w:rPr>
          <w:sz w:val="28"/>
          <w:szCs w:val="28"/>
        </w:rPr>
      </w:pPr>
      <w:r w:rsidRPr="00281EAE">
        <w:rPr>
          <w:sz w:val="28"/>
          <w:szCs w:val="28"/>
        </w:rPr>
        <w:t>и выбирают меньшее из двух полученных значений.</w:t>
      </w:r>
    </w:p>
    <w:p w:rsidR="00204E7B" w:rsidRPr="00281EAE" w:rsidRDefault="00204E7B" w:rsidP="008928BC">
      <w:pPr>
        <w:pStyle w:val="BodyText2"/>
        <w:tabs>
          <w:tab w:val="left" w:pos="748"/>
        </w:tabs>
        <w:spacing w:line="276" w:lineRule="auto"/>
        <w:ind w:firstLine="748"/>
        <w:jc w:val="both"/>
        <w:rPr>
          <w:sz w:val="28"/>
          <w:szCs w:val="28"/>
        </w:rPr>
      </w:pPr>
      <w:r w:rsidRPr="00281EAE">
        <w:rPr>
          <w:sz w:val="28"/>
          <w:szCs w:val="28"/>
        </w:rPr>
        <w:t xml:space="preserve">Помехоустойчивость проектируемого </w:t>
      </w:r>
      <w:r>
        <w:rPr>
          <w:sz w:val="28"/>
          <w:szCs w:val="28"/>
        </w:rPr>
        <w:t>мультиплексора</w:t>
      </w:r>
      <w:r w:rsidRPr="00281EAE">
        <w:rPr>
          <w:sz w:val="28"/>
          <w:szCs w:val="28"/>
        </w:rPr>
        <w:t xml:space="preserve"> определяем по справочнику для микросхем серии КР531:</w:t>
      </w:r>
    </w:p>
    <w:p w:rsidR="00204E7B" w:rsidRPr="00281EAE" w:rsidRDefault="00204E7B" w:rsidP="008928BC">
      <w:pPr>
        <w:pStyle w:val="BodyText2"/>
        <w:tabs>
          <w:tab w:val="left" w:pos="561"/>
        </w:tabs>
        <w:spacing w:line="276" w:lineRule="auto"/>
        <w:jc w:val="both"/>
        <w:rPr>
          <w:sz w:val="28"/>
          <w:szCs w:val="28"/>
        </w:rPr>
      </w:pPr>
      <w:r w:rsidRPr="00281EAE">
        <w:rPr>
          <w:b/>
          <w:bCs/>
          <w:sz w:val="28"/>
          <w:szCs w:val="28"/>
          <w:lang w:val="en-US"/>
        </w:rPr>
        <w:t>U</w:t>
      </w:r>
      <w:r w:rsidRPr="00281EAE">
        <w:rPr>
          <w:b/>
          <w:bCs/>
          <w:sz w:val="28"/>
          <w:szCs w:val="28"/>
          <w:vertAlign w:val="subscript"/>
        </w:rPr>
        <w:t>пом.</w:t>
      </w:r>
      <w:r w:rsidRPr="00281EAE">
        <w:rPr>
          <w:b/>
          <w:bCs/>
          <w:sz w:val="28"/>
          <w:szCs w:val="28"/>
        </w:rPr>
        <w:t>=0,3 В</w:t>
      </w:r>
    </w:p>
    <w:p w:rsidR="00204E7B" w:rsidRPr="00750347" w:rsidRDefault="00204E7B" w:rsidP="008928BC">
      <w:pPr>
        <w:pStyle w:val="BodyText2"/>
        <w:tabs>
          <w:tab w:val="left" w:pos="748"/>
        </w:tabs>
        <w:spacing w:line="276" w:lineRule="auto"/>
        <w:ind w:firstLine="748"/>
        <w:jc w:val="both"/>
        <w:rPr>
          <w:sz w:val="28"/>
          <w:szCs w:val="28"/>
        </w:rPr>
      </w:pPr>
      <w:r w:rsidRPr="00750347">
        <w:rPr>
          <w:sz w:val="28"/>
          <w:szCs w:val="28"/>
        </w:rPr>
        <w:t xml:space="preserve">Нагрузочную способность проектируемого </w:t>
      </w:r>
      <w:r>
        <w:rPr>
          <w:sz w:val="28"/>
          <w:szCs w:val="28"/>
        </w:rPr>
        <w:t>мультиплексора</w:t>
      </w:r>
      <w:r w:rsidRPr="00750347">
        <w:rPr>
          <w:sz w:val="28"/>
          <w:szCs w:val="28"/>
        </w:rPr>
        <w:t xml:space="preserve"> определяем по справочнику для микросхем серии КР531:</w:t>
      </w:r>
    </w:p>
    <w:p w:rsidR="00204E7B" w:rsidRDefault="00204E7B" w:rsidP="008928BC">
      <w:pPr>
        <w:pStyle w:val="BodyText2"/>
        <w:tabs>
          <w:tab w:val="left" w:pos="561"/>
        </w:tabs>
        <w:spacing w:line="276" w:lineRule="auto"/>
        <w:jc w:val="center"/>
        <w:rPr>
          <w:sz w:val="28"/>
          <w:szCs w:val="28"/>
        </w:rPr>
      </w:pPr>
      <w:r w:rsidRPr="00750347">
        <w:rPr>
          <w:b/>
          <w:bCs/>
          <w:sz w:val="28"/>
          <w:szCs w:val="28"/>
        </w:rPr>
        <w:t>К</w:t>
      </w:r>
      <w:r w:rsidRPr="00750347">
        <w:rPr>
          <w:b/>
          <w:bCs/>
          <w:sz w:val="28"/>
          <w:szCs w:val="28"/>
          <w:vertAlign w:val="subscript"/>
        </w:rPr>
        <w:t>раз.</w:t>
      </w:r>
      <w:r w:rsidRPr="00750347">
        <w:rPr>
          <w:b/>
          <w:bCs/>
          <w:sz w:val="28"/>
          <w:szCs w:val="28"/>
        </w:rPr>
        <w:t>=10</w:t>
      </w:r>
      <w:r w:rsidRPr="00750347">
        <w:rPr>
          <w:sz w:val="28"/>
          <w:szCs w:val="28"/>
        </w:rPr>
        <w:t>.</w:t>
      </w:r>
    </w:p>
    <w:p w:rsidR="00204E7B" w:rsidRDefault="00204E7B" w:rsidP="002064B6">
      <w:pPr>
        <w:autoSpaceDE w:val="0"/>
        <w:autoSpaceDN w:val="0"/>
        <w:adjustRightInd w:val="0"/>
        <w:rPr>
          <w:rFonts w:cs="Tahoma"/>
          <w:b/>
          <w:sz w:val="28"/>
          <w:szCs w:val="28"/>
        </w:rPr>
      </w:pPr>
    </w:p>
    <w:p w:rsidR="00204E7B" w:rsidRDefault="00204E7B" w:rsidP="002064B6">
      <w:pPr>
        <w:autoSpaceDE w:val="0"/>
        <w:autoSpaceDN w:val="0"/>
        <w:adjustRightInd w:val="0"/>
        <w:rPr>
          <w:rFonts w:cs="Tahoma"/>
          <w:b/>
          <w:sz w:val="28"/>
          <w:szCs w:val="28"/>
        </w:rPr>
      </w:pPr>
    </w:p>
    <w:p w:rsidR="00204E7B" w:rsidRPr="002064B6" w:rsidRDefault="00204E7B" w:rsidP="002064B6">
      <w:pPr>
        <w:autoSpaceDE w:val="0"/>
        <w:autoSpaceDN w:val="0"/>
        <w:adjustRightInd w:val="0"/>
        <w:rPr>
          <w:rFonts w:cs="Tahoma"/>
          <w:b/>
          <w:sz w:val="28"/>
          <w:szCs w:val="28"/>
        </w:rPr>
      </w:pPr>
      <w:r w:rsidRPr="002064B6">
        <w:rPr>
          <w:rFonts w:cs="Tahoma"/>
          <w:b/>
          <w:sz w:val="28"/>
          <w:szCs w:val="28"/>
        </w:rPr>
        <w:t>3.4 Выводы</w:t>
      </w:r>
    </w:p>
    <w:p w:rsidR="00204E7B" w:rsidRPr="002064B6" w:rsidRDefault="00204E7B" w:rsidP="002064B6">
      <w:pPr>
        <w:rPr>
          <w:sz w:val="28"/>
          <w:szCs w:val="28"/>
        </w:rPr>
      </w:pPr>
      <w:r>
        <w:rPr>
          <w:rFonts w:cs="Tahoma"/>
          <w:sz w:val="28"/>
          <w:szCs w:val="28"/>
        </w:rPr>
        <w:t xml:space="preserve">   </w:t>
      </w:r>
      <w:r w:rsidRPr="002064B6">
        <w:rPr>
          <w:rFonts w:cs="Tahoma"/>
          <w:sz w:val="28"/>
          <w:szCs w:val="28"/>
        </w:rPr>
        <w:t>В данном разделе произведен синтез принципиальной</w:t>
      </w:r>
      <w:r>
        <w:rPr>
          <w:rFonts w:cs="Tahoma"/>
          <w:sz w:val="28"/>
          <w:szCs w:val="28"/>
        </w:rPr>
        <w:t xml:space="preserve"> электрической схемы мультиплексора</w:t>
      </w:r>
      <w:r w:rsidRPr="002064B6">
        <w:rPr>
          <w:rFonts w:cs="Tahoma"/>
          <w:sz w:val="28"/>
          <w:szCs w:val="28"/>
        </w:rPr>
        <w:t xml:space="preserve"> на указанных элементах, построены временные диаграммы и сделан расчет параметров схемы. Данные этого раздела позволяют убедиться в том, что </w:t>
      </w:r>
      <w:r>
        <w:rPr>
          <w:rFonts w:cs="Tahoma"/>
          <w:sz w:val="28"/>
          <w:szCs w:val="28"/>
        </w:rPr>
        <w:t>мультиплексор</w:t>
      </w:r>
      <w:r w:rsidRPr="002064B6">
        <w:rPr>
          <w:rFonts w:cs="Tahoma"/>
          <w:sz w:val="28"/>
          <w:szCs w:val="28"/>
        </w:rPr>
        <w:t xml:space="preserve"> спроектирован в соответствии с техническим заданием и удовлетворяет указанным требованиям.  </w:t>
      </w:r>
    </w:p>
    <w:p w:rsidR="00204E7B" w:rsidRDefault="00204E7B" w:rsidP="004B08E7">
      <w:pPr>
        <w:autoSpaceDE w:val="0"/>
        <w:autoSpaceDN w:val="0"/>
        <w:adjustRightInd w:val="0"/>
        <w:jc w:val="center"/>
        <w:rPr>
          <w:rFonts w:cs="Tahoma"/>
          <w:b/>
          <w:sz w:val="32"/>
          <w:szCs w:val="32"/>
          <w:u w:val="single"/>
        </w:rPr>
      </w:pPr>
    </w:p>
    <w:p w:rsidR="00204E7B" w:rsidRPr="00F23BCC" w:rsidRDefault="00204E7B" w:rsidP="0001079D">
      <w:pPr>
        <w:pStyle w:val="BodyText2"/>
        <w:jc w:val="center"/>
        <w:rPr>
          <w:rFonts w:ascii="Arial" w:hAnsi="Arial" w:cs="Arial"/>
          <w:b/>
          <w:bCs/>
          <w:sz w:val="36"/>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6611BC" w:rsidRDefault="00204E7B" w:rsidP="0001079D">
      <w:pPr>
        <w:autoSpaceDE w:val="0"/>
        <w:autoSpaceDN w:val="0"/>
        <w:adjustRightInd w:val="0"/>
        <w:rPr>
          <w:rFonts w:cs="Tahoma"/>
          <w:b/>
          <w:sz w:val="32"/>
          <w:szCs w:val="32"/>
          <w:u w:val="single"/>
        </w:rPr>
      </w:pPr>
    </w:p>
    <w:p w:rsidR="00204E7B" w:rsidRPr="004B08E7" w:rsidRDefault="00204E7B" w:rsidP="00082623">
      <w:pPr>
        <w:autoSpaceDE w:val="0"/>
        <w:autoSpaceDN w:val="0"/>
        <w:adjustRightInd w:val="0"/>
        <w:rPr>
          <w:rFonts w:cs="Tahoma"/>
          <w:sz w:val="32"/>
          <w:szCs w:val="32"/>
          <w:u w:val="single"/>
        </w:rPr>
      </w:pPr>
      <w:r w:rsidRPr="004B08E7">
        <w:rPr>
          <w:rFonts w:cs="Tahoma"/>
          <w:b/>
          <w:sz w:val="32"/>
          <w:szCs w:val="32"/>
          <w:u w:val="single"/>
        </w:rPr>
        <w:t>Раздел 4</w:t>
      </w:r>
      <w:r w:rsidRPr="004B08E7">
        <w:rPr>
          <w:rFonts w:cs="Tahoma"/>
          <w:sz w:val="32"/>
          <w:szCs w:val="32"/>
          <w:u w:val="single"/>
        </w:rPr>
        <w:t>.Разработка и конструкционный расчет односторонней</w:t>
      </w:r>
    </w:p>
    <w:p w:rsidR="00204E7B" w:rsidRPr="004B08E7" w:rsidRDefault="00204E7B" w:rsidP="004B08E7">
      <w:pPr>
        <w:autoSpaceDE w:val="0"/>
        <w:autoSpaceDN w:val="0"/>
        <w:adjustRightInd w:val="0"/>
        <w:jc w:val="center"/>
        <w:rPr>
          <w:rFonts w:cs="Tahoma"/>
          <w:sz w:val="32"/>
          <w:szCs w:val="32"/>
          <w:u w:val="single"/>
        </w:rPr>
      </w:pPr>
      <w:r w:rsidRPr="004B08E7">
        <w:rPr>
          <w:rFonts w:cs="Tahoma"/>
          <w:sz w:val="32"/>
          <w:szCs w:val="32"/>
          <w:u w:val="single"/>
        </w:rPr>
        <w:t>печатной платы.</w:t>
      </w:r>
    </w:p>
    <w:p w:rsidR="00204E7B" w:rsidRPr="00793B72" w:rsidRDefault="00204E7B" w:rsidP="004B08E7">
      <w:pPr>
        <w:autoSpaceDE w:val="0"/>
        <w:autoSpaceDN w:val="0"/>
        <w:adjustRightInd w:val="0"/>
        <w:jc w:val="center"/>
        <w:rPr>
          <w:rFonts w:ascii="Tahoma" w:hAnsi="Tahoma" w:cs="Tahoma"/>
          <w:b/>
        </w:rPr>
      </w:pPr>
    </w:p>
    <w:p w:rsidR="00204E7B" w:rsidRPr="004B08E7" w:rsidRDefault="00204E7B" w:rsidP="004B08E7">
      <w:pPr>
        <w:autoSpaceDE w:val="0"/>
        <w:autoSpaceDN w:val="0"/>
        <w:adjustRightInd w:val="0"/>
        <w:rPr>
          <w:rFonts w:cs="Tahoma"/>
          <w:b/>
          <w:sz w:val="28"/>
          <w:szCs w:val="28"/>
        </w:rPr>
      </w:pPr>
      <w:r w:rsidRPr="004B08E7">
        <w:rPr>
          <w:rFonts w:cs="Tahoma"/>
          <w:b/>
          <w:sz w:val="28"/>
          <w:szCs w:val="28"/>
        </w:rPr>
        <w:t xml:space="preserve"> 4.1 Описание односторонней печатной платы.</w:t>
      </w:r>
    </w:p>
    <w:p w:rsidR="00204E7B" w:rsidRDefault="00204E7B" w:rsidP="004B08E7">
      <w:pPr>
        <w:ind w:firstLine="708"/>
        <w:jc w:val="both"/>
        <w:rPr>
          <w:bCs/>
          <w:sz w:val="28"/>
          <w:szCs w:val="28"/>
          <w:u w:val="single"/>
        </w:rPr>
      </w:pPr>
    </w:p>
    <w:p w:rsidR="00204E7B" w:rsidRPr="004B08E7" w:rsidRDefault="00204E7B" w:rsidP="004B08E7">
      <w:pPr>
        <w:ind w:firstLine="708"/>
        <w:jc w:val="both"/>
        <w:rPr>
          <w:sz w:val="28"/>
          <w:szCs w:val="28"/>
        </w:rPr>
      </w:pPr>
      <w:r w:rsidRPr="004B08E7">
        <w:rPr>
          <w:b/>
          <w:bCs/>
          <w:sz w:val="28"/>
          <w:szCs w:val="28"/>
          <w:u w:val="single"/>
        </w:rPr>
        <w:t>Печатная плата</w:t>
      </w:r>
      <w:r w:rsidRPr="004B08E7">
        <w:rPr>
          <w:sz w:val="28"/>
          <w:szCs w:val="28"/>
        </w:rPr>
        <w:t xml:space="preserve"> — пластина, выполненная из </w:t>
      </w:r>
      <w:hyperlink r:id="rId103" w:tooltip="Диэлектрик" w:history="1">
        <w:r w:rsidRPr="004B08E7">
          <w:rPr>
            <w:rStyle w:val="Hyperlink"/>
            <w:sz w:val="28"/>
            <w:szCs w:val="28"/>
          </w:rPr>
          <w:t>диэлектрика</w:t>
        </w:r>
      </w:hyperlink>
      <w:r w:rsidRPr="004B08E7">
        <w:rPr>
          <w:sz w:val="28"/>
          <w:szCs w:val="28"/>
        </w:rPr>
        <w:t xml:space="preserve">, на которой сформирована (обычно печатным методом) хотя бы одна электропроводящая цепь. Печатная плата предназначена для электрического и механического соединения различных </w:t>
      </w:r>
      <w:hyperlink r:id="rId104" w:tooltip="Электронные компоненты" w:history="1">
        <w:r w:rsidRPr="004B08E7">
          <w:rPr>
            <w:rStyle w:val="Hyperlink"/>
            <w:sz w:val="28"/>
            <w:szCs w:val="28"/>
          </w:rPr>
          <w:t>электронных компонентов</w:t>
        </w:r>
      </w:hyperlink>
      <w:r w:rsidRPr="004B08E7">
        <w:rPr>
          <w:sz w:val="28"/>
          <w:szCs w:val="28"/>
        </w:rPr>
        <w:t xml:space="preserve"> или соединения отдельных электронных узлов. </w:t>
      </w:r>
      <w:hyperlink r:id="rId105" w:tooltip="Электронные компоненты" w:history="1">
        <w:r w:rsidRPr="004B08E7">
          <w:rPr>
            <w:rStyle w:val="Hyperlink"/>
            <w:sz w:val="28"/>
            <w:szCs w:val="28"/>
          </w:rPr>
          <w:t>Электронные компоненты</w:t>
        </w:r>
      </w:hyperlink>
      <w:r w:rsidRPr="004B08E7">
        <w:rPr>
          <w:sz w:val="28"/>
          <w:szCs w:val="28"/>
        </w:rPr>
        <w:t xml:space="preserve"> на ПП соединяются своими выводами с элементами проводящего рисунка, обычно </w:t>
      </w:r>
      <w:hyperlink r:id="rId106" w:tooltip="Пайка" w:history="1">
        <w:r w:rsidRPr="004B08E7">
          <w:rPr>
            <w:rStyle w:val="Hyperlink"/>
            <w:sz w:val="28"/>
            <w:szCs w:val="28"/>
          </w:rPr>
          <w:t>пайкой</w:t>
        </w:r>
      </w:hyperlink>
      <w:r w:rsidRPr="004B08E7">
        <w:rPr>
          <w:sz w:val="28"/>
          <w:szCs w:val="28"/>
        </w:rPr>
        <w:t>, или накруткой, или склёпкой, или впрессовыванием, в результате чего собирается электронный модуль (или смонтированная печатная плата).</w:t>
      </w:r>
    </w:p>
    <w:p w:rsidR="00204E7B" w:rsidRPr="004B08E7" w:rsidRDefault="00204E7B" w:rsidP="004B08E7">
      <w:pPr>
        <w:jc w:val="both"/>
        <w:rPr>
          <w:sz w:val="28"/>
          <w:szCs w:val="28"/>
        </w:rPr>
      </w:pPr>
      <w:r w:rsidRPr="004B08E7">
        <w:rPr>
          <w:sz w:val="28"/>
          <w:szCs w:val="28"/>
        </w:rPr>
        <w:tab/>
        <w:t>В зависимости от количества слоёв с электропроводящим рисунком, печатные платы подразделяют на односторонние, двухсторонние и многослойные.</w:t>
      </w:r>
    </w:p>
    <w:p w:rsidR="00204E7B" w:rsidRPr="004B08E7" w:rsidRDefault="00204E7B" w:rsidP="004B08E7">
      <w:pPr>
        <w:ind w:firstLine="708"/>
        <w:jc w:val="both"/>
        <w:rPr>
          <w:sz w:val="28"/>
          <w:szCs w:val="28"/>
          <w:lang w:eastAsia="ru-RU"/>
        </w:rPr>
      </w:pPr>
      <w:r w:rsidRPr="004B08E7">
        <w:rPr>
          <w:sz w:val="28"/>
          <w:szCs w:val="28"/>
          <w:lang w:eastAsia="ru-RU"/>
        </w:rPr>
        <w:t xml:space="preserve">В отличие от </w:t>
      </w:r>
      <w:hyperlink r:id="rId107" w:tooltip="Навесной монтаж" w:history="1">
        <w:r w:rsidRPr="004B08E7">
          <w:rPr>
            <w:sz w:val="28"/>
            <w:szCs w:val="28"/>
            <w:lang w:eastAsia="ru-RU"/>
          </w:rPr>
          <w:t>навесного монтажа</w:t>
        </w:r>
      </w:hyperlink>
      <w:r w:rsidRPr="004B08E7">
        <w:rPr>
          <w:sz w:val="28"/>
          <w:szCs w:val="28"/>
          <w:lang w:eastAsia="ru-RU"/>
        </w:rPr>
        <w:t xml:space="preserve">, на печатной плате электропроводящий рисунок выполнен из </w:t>
      </w:r>
      <w:hyperlink r:id="rId108" w:tooltip="Фольга" w:history="1">
        <w:r w:rsidRPr="004B08E7">
          <w:rPr>
            <w:sz w:val="28"/>
            <w:szCs w:val="28"/>
            <w:lang w:eastAsia="ru-RU"/>
          </w:rPr>
          <w:t>фольги</w:t>
        </w:r>
      </w:hyperlink>
      <w:r w:rsidRPr="004B08E7">
        <w:rPr>
          <w:sz w:val="28"/>
          <w:szCs w:val="28"/>
          <w:lang w:eastAsia="ru-RU"/>
        </w:rPr>
        <w:t xml:space="preserve"> аддитивным или субтрактивным методом. В аддитивном методе проводящий рисунок формируется на нефольгированном материале, обычно путём химического меднения через предварительно нанесённую на материал защитную маску. В субтрактивном методе проводящий рисунок формируется на фольгированном материале, путём удаления ненужных участков фольги, при этом обычно используется химическое </w:t>
      </w:r>
      <w:hyperlink r:id="rId109" w:tooltip="Травление" w:history="1">
        <w:r w:rsidRPr="004B08E7">
          <w:rPr>
            <w:sz w:val="28"/>
            <w:szCs w:val="28"/>
            <w:lang w:eastAsia="ru-RU"/>
          </w:rPr>
          <w:t>травление</w:t>
        </w:r>
      </w:hyperlink>
      <w:r w:rsidRPr="004B08E7">
        <w:rPr>
          <w:sz w:val="28"/>
          <w:szCs w:val="28"/>
          <w:lang w:eastAsia="ru-RU"/>
        </w:rPr>
        <w:t>.</w:t>
      </w:r>
    </w:p>
    <w:p w:rsidR="00204E7B" w:rsidRPr="004B08E7" w:rsidRDefault="00204E7B" w:rsidP="004B08E7">
      <w:pPr>
        <w:ind w:firstLine="708"/>
        <w:jc w:val="both"/>
        <w:rPr>
          <w:sz w:val="28"/>
          <w:szCs w:val="28"/>
          <w:lang w:eastAsia="ru-RU"/>
        </w:rPr>
      </w:pPr>
      <w:r w:rsidRPr="004B08E7">
        <w:rPr>
          <w:sz w:val="28"/>
          <w:szCs w:val="28"/>
          <w:lang w:eastAsia="ru-RU"/>
        </w:rPr>
        <w:t xml:space="preserve">Печатная плата обычно содержит монтажные отверстия и контактные площадки, которые могут быть дополнительно покрыты защитным покрытием: сплавом олова и свинца, оловом, золотом, серебром, органическим защитным покрытием. Кроме того в печатных платах имеются переходные отверстия для электрического соединения слоёв платы, внешнее изоляционное покрытие («защитная маска») которое закрывает изоляционным слоем неиспользуемую для контакта поверхность платы, маркировка обычно наносится с помощью </w:t>
      </w:r>
      <w:hyperlink r:id="rId110" w:tooltip="Шелкография" w:history="1">
        <w:r w:rsidRPr="004B08E7">
          <w:rPr>
            <w:sz w:val="28"/>
            <w:szCs w:val="28"/>
            <w:lang w:eastAsia="ru-RU"/>
          </w:rPr>
          <w:t>шелкографии</w:t>
        </w:r>
      </w:hyperlink>
      <w:r w:rsidRPr="004B08E7">
        <w:rPr>
          <w:sz w:val="28"/>
          <w:szCs w:val="28"/>
          <w:lang w:eastAsia="ru-RU"/>
        </w:rPr>
        <w:t>, реже — струйным методом или лазером.</w:t>
      </w:r>
    </w:p>
    <w:p w:rsidR="00204E7B" w:rsidRPr="004B08E7" w:rsidRDefault="00204E7B" w:rsidP="004B08E7">
      <w:pPr>
        <w:ind w:firstLine="708"/>
        <w:jc w:val="both"/>
        <w:rPr>
          <w:sz w:val="28"/>
          <w:szCs w:val="28"/>
          <w:lang w:eastAsia="ru-RU"/>
        </w:rPr>
      </w:pPr>
      <w:r w:rsidRPr="004B08E7">
        <w:rPr>
          <w:sz w:val="28"/>
          <w:szCs w:val="28"/>
          <w:lang w:eastAsia="ru-RU"/>
        </w:rPr>
        <w:t>Многослойные печатные платы применяются в случаях, когда разводка соединений на двусторонней плате становится слишком сложной. По мере роста сложности проектируемых устройств и плотности монтажа увеличивается количество слоев на платах.</w:t>
      </w:r>
    </w:p>
    <w:p w:rsidR="00204E7B" w:rsidRPr="004B08E7" w:rsidRDefault="00204E7B" w:rsidP="004B08E7">
      <w:pPr>
        <w:ind w:firstLine="708"/>
        <w:jc w:val="both"/>
        <w:rPr>
          <w:sz w:val="28"/>
          <w:szCs w:val="28"/>
          <w:lang w:eastAsia="ru-RU"/>
        </w:rPr>
      </w:pPr>
      <w:r w:rsidRPr="004B08E7">
        <w:rPr>
          <w:sz w:val="28"/>
          <w:szCs w:val="28"/>
          <w:lang w:eastAsia="ru-RU"/>
        </w:rPr>
        <w:t>В многослойных платах внешние слои (а также сквозные отверстия) используются для установки компонент, а внутренние слои содержат межсоединения либо сплошные платы питания. Для соединения проводников между слоями используются межслойные переходные отверстия. При изготовлении МПП сначала изготавливаются платы слоёв, которые склеиваются через специальные клеящие прокладки (препреги). Далее выполняется прессование, сверление и металлизация переходных отверстий.</w:t>
      </w:r>
      <w:r w:rsidRPr="004B08E7">
        <w:rPr>
          <w:sz w:val="28"/>
          <w:szCs w:val="28"/>
          <w:lang w:eastAsia="ru-RU"/>
        </w:rPr>
        <w:tab/>
      </w:r>
    </w:p>
    <w:p w:rsidR="00204E7B" w:rsidRPr="004B08E7" w:rsidRDefault="00204E7B" w:rsidP="004B08E7">
      <w:pPr>
        <w:rPr>
          <w:sz w:val="28"/>
          <w:szCs w:val="28"/>
          <w:u w:val="single"/>
          <w:lang w:eastAsia="ru-RU"/>
        </w:rPr>
      </w:pPr>
      <w:r w:rsidRPr="004B08E7">
        <w:rPr>
          <w:sz w:val="28"/>
          <w:szCs w:val="28"/>
          <w:lang w:eastAsia="ru-RU"/>
        </w:rPr>
        <w:t xml:space="preserve">Рассмотрим типичный </w:t>
      </w:r>
      <w:r w:rsidRPr="004B08E7">
        <w:rPr>
          <w:sz w:val="28"/>
          <w:szCs w:val="28"/>
          <w:u w:val="single"/>
          <w:lang w:eastAsia="ru-RU"/>
        </w:rPr>
        <w:t>процесс разработки 1-2-х слойной платы.</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Определение габаритов (не принципиально для макетной платы).</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Выбор толщины материала платы из ряда стандартных; наиболее часто используется материал толщиной 1,55 мм.</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 xml:space="preserve">Расположение крупных радиодеталей: разъёмов и др. Обычно это происходит в верхнем слое (TOP): </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Считается, что уже были определены чертежи каждого компонента, расположение и количество выводов и др. (или используются готовые библиотеки компонентов).</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"Разбрасывание" остальных компонентов по верхнему слою, или, реже, по обоим слоям для 2-сторонних плат.</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 xml:space="preserve">Запуск </w:t>
      </w:r>
      <w:hyperlink r:id="rId111" w:tooltip="Трассировщика (страница отсутствует)" w:history="1">
        <w:r w:rsidRPr="004B08E7">
          <w:rPr>
            <w:rFonts w:ascii="Times New Roman" w:hAnsi="Times New Roman"/>
            <w:sz w:val="28"/>
            <w:szCs w:val="28"/>
            <w:lang w:eastAsia="ru-RU"/>
          </w:rPr>
          <w:t>трассировщика</w:t>
        </w:r>
      </w:hyperlink>
      <w:r w:rsidRPr="004B08E7">
        <w:rPr>
          <w:rFonts w:ascii="Times New Roman" w:hAnsi="Times New Roman"/>
          <w:sz w:val="28"/>
          <w:szCs w:val="28"/>
          <w:lang w:eastAsia="ru-RU"/>
        </w:rPr>
        <w:t xml:space="preserve">. При неудовлетворительном результате - перерасположение компонентов. Эти два шага зачастую выполняются десятки или сотни раз подряд. </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 xml:space="preserve">В некоторых случаях трассировка (отрисовка </w:t>
      </w:r>
      <w:r w:rsidRPr="004B08E7">
        <w:rPr>
          <w:rFonts w:ascii="Times New Roman" w:hAnsi="Times New Roman"/>
          <w:iCs/>
          <w:sz w:val="28"/>
          <w:szCs w:val="28"/>
          <w:lang w:eastAsia="ru-RU"/>
        </w:rPr>
        <w:t>дорожек</w:t>
      </w:r>
      <w:r w:rsidRPr="004B08E7">
        <w:rPr>
          <w:rFonts w:ascii="Times New Roman" w:hAnsi="Times New Roman"/>
          <w:sz w:val="28"/>
          <w:szCs w:val="28"/>
          <w:lang w:eastAsia="ru-RU"/>
        </w:rPr>
        <w:t>) производится вручную полностью или частично.</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Проверка платы на ошибки : проверка на зазоры, замыкания, наложения компонентов и др.</w:t>
      </w:r>
    </w:p>
    <w:p w:rsidR="00204E7B" w:rsidRPr="004B08E7" w:rsidRDefault="00204E7B" w:rsidP="004B08E7">
      <w:pPr>
        <w:pStyle w:val="ListParagraph"/>
        <w:numPr>
          <w:ilvl w:val="0"/>
          <w:numId w:val="6"/>
        </w:numPr>
        <w:ind w:left="0"/>
        <w:rPr>
          <w:rFonts w:ascii="Times New Roman" w:hAnsi="Times New Roman"/>
          <w:sz w:val="28"/>
          <w:szCs w:val="28"/>
          <w:lang w:eastAsia="ru-RU"/>
        </w:rPr>
      </w:pPr>
      <w:r w:rsidRPr="004B08E7">
        <w:rPr>
          <w:rFonts w:ascii="Times New Roman" w:hAnsi="Times New Roman"/>
          <w:sz w:val="28"/>
          <w:szCs w:val="28"/>
          <w:lang w:eastAsia="ru-RU"/>
        </w:rPr>
        <w:t>Экспорт файла в формат, принимаемый изготовителем ПП.</w:t>
      </w:r>
    </w:p>
    <w:p w:rsidR="00204E7B" w:rsidRPr="004B08E7" w:rsidRDefault="00204E7B" w:rsidP="004B08E7">
      <w:pPr>
        <w:rPr>
          <w:sz w:val="28"/>
          <w:szCs w:val="28"/>
        </w:rPr>
      </w:pPr>
      <w:r w:rsidRPr="004B08E7">
        <w:rPr>
          <w:sz w:val="28"/>
          <w:szCs w:val="28"/>
        </w:rPr>
        <w:t xml:space="preserve">Типовые параметры односторонних плат: </w:t>
      </w:r>
    </w:p>
    <w:p w:rsidR="00204E7B" w:rsidRPr="004B08E7" w:rsidRDefault="00204E7B" w:rsidP="004B08E7">
      <w:pPr>
        <w:rPr>
          <w:sz w:val="28"/>
          <w:szCs w:val="28"/>
        </w:rPr>
      </w:pPr>
      <w:r w:rsidRPr="004B08E7">
        <w:rPr>
          <w:sz w:val="28"/>
          <w:szCs w:val="28"/>
        </w:rPr>
        <w:t xml:space="preserve">· Макс. размеры заготовки - 400 мм x 330 мм </w:t>
      </w:r>
    </w:p>
    <w:p w:rsidR="00204E7B" w:rsidRPr="004B08E7" w:rsidRDefault="00204E7B" w:rsidP="004B08E7">
      <w:pPr>
        <w:rPr>
          <w:sz w:val="28"/>
          <w:szCs w:val="28"/>
        </w:rPr>
      </w:pPr>
      <w:r w:rsidRPr="004B08E7">
        <w:rPr>
          <w:sz w:val="28"/>
          <w:szCs w:val="28"/>
        </w:rPr>
        <w:t xml:space="preserve">· Минимальный диаметр отверстия - 0,6 мм </w:t>
      </w:r>
    </w:p>
    <w:p w:rsidR="00204E7B" w:rsidRPr="004B08E7" w:rsidRDefault="00204E7B" w:rsidP="004B08E7">
      <w:pPr>
        <w:rPr>
          <w:sz w:val="28"/>
          <w:szCs w:val="28"/>
        </w:rPr>
      </w:pPr>
      <w:r w:rsidRPr="004B08E7">
        <w:rPr>
          <w:sz w:val="28"/>
          <w:szCs w:val="28"/>
        </w:rPr>
        <w:t xml:space="preserve">· Минимальная ширина проводника - 0,15 мм </w:t>
      </w:r>
    </w:p>
    <w:p w:rsidR="00204E7B" w:rsidRPr="004B08E7" w:rsidRDefault="00204E7B" w:rsidP="004B08E7">
      <w:pPr>
        <w:rPr>
          <w:sz w:val="28"/>
          <w:szCs w:val="28"/>
        </w:rPr>
      </w:pPr>
      <w:r w:rsidRPr="004B08E7">
        <w:rPr>
          <w:sz w:val="28"/>
          <w:szCs w:val="28"/>
        </w:rPr>
        <w:t xml:space="preserve">· Минимальный зазор - 0,15 мм </w:t>
      </w:r>
    </w:p>
    <w:p w:rsidR="00204E7B" w:rsidRPr="004B08E7" w:rsidRDefault="00204E7B" w:rsidP="004B08E7">
      <w:pPr>
        <w:rPr>
          <w:sz w:val="28"/>
          <w:szCs w:val="28"/>
        </w:rPr>
      </w:pPr>
      <w:r w:rsidRPr="004B08E7">
        <w:rPr>
          <w:sz w:val="28"/>
          <w:szCs w:val="28"/>
        </w:rPr>
        <w:t xml:space="preserve">· Толщина фольги - 36 мкм </w:t>
      </w:r>
    </w:p>
    <w:p w:rsidR="00204E7B" w:rsidRPr="004B08E7" w:rsidRDefault="00204E7B" w:rsidP="004B08E7">
      <w:pPr>
        <w:rPr>
          <w:sz w:val="28"/>
          <w:szCs w:val="28"/>
        </w:rPr>
      </w:pPr>
      <w:r w:rsidRPr="004B08E7">
        <w:rPr>
          <w:sz w:val="28"/>
          <w:szCs w:val="28"/>
        </w:rPr>
        <w:t xml:space="preserve">· Толщина платы - 0,4 - 1,6 мм </w:t>
      </w:r>
    </w:p>
    <w:p w:rsidR="00204E7B" w:rsidRPr="00750347" w:rsidRDefault="00204E7B" w:rsidP="00750347">
      <w:pPr>
        <w:pStyle w:val="BodyText2"/>
        <w:tabs>
          <w:tab w:val="left" w:pos="561"/>
        </w:tabs>
        <w:spacing w:line="360" w:lineRule="auto"/>
        <w:jc w:val="center"/>
        <w:rPr>
          <w:sz w:val="28"/>
          <w:szCs w:val="28"/>
        </w:rPr>
      </w:pPr>
    </w:p>
    <w:p w:rsidR="00204E7B" w:rsidRPr="00A93993" w:rsidRDefault="00204E7B" w:rsidP="00A93993">
      <w:pPr>
        <w:pStyle w:val="ListParagraph"/>
        <w:autoSpaceDE w:val="0"/>
        <w:autoSpaceDN w:val="0"/>
        <w:adjustRightInd w:val="0"/>
        <w:spacing w:after="0" w:line="240" w:lineRule="auto"/>
        <w:ind w:left="0"/>
        <w:jc w:val="both"/>
        <w:rPr>
          <w:rFonts w:ascii="Times New Roman" w:hAnsi="Times New Roman"/>
          <w:sz w:val="28"/>
          <w:szCs w:val="28"/>
          <w:u w:val="single"/>
        </w:rPr>
      </w:pPr>
    </w:p>
    <w:p w:rsidR="00204E7B" w:rsidRDefault="00204E7B" w:rsidP="00662BE8">
      <w:pPr>
        <w:pStyle w:val="BodyText"/>
        <w:tabs>
          <w:tab w:val="left" w:pos="4035"/>
        </w:tabs>
        <w:rPr>
          <w:sz w:val="28"/>
          <w:szCs w:val="28"/>
        </w:rPr>
      </w:pPr>
    </w:p>
    <w:p w:rsidR="00204E7B" w:rsidRDefault="00204E7B" w:rsidP="00662BE8">
      <w:pPr>
        <w:pStyle w:val="BodyText"/>
        <w:tabs>
          <w:tab w:val="left" w:pos="4035"/>
        </w:tabs>
        <w:rPr>
          <w:sz w:val="28"/>
          <w:szCs w:val="28"/>
        </w:rPr>
      </w:pPr>
    </w:p>
    <w:p w:rsidR="00204E7B" w:rsidRDefault="00204E7B">
      <w:pPr>
        <w:tabs>
          <w:tab w:val="left" w:pos="4035"/>
        </w:tabs>
        <w:rPr>
          <w:rFonts w:cs="Tahoma"/>
          <w:b/>
          <w:sz w:val="28"/>
          <w:szCs w:val="28"/>
        </w:rPr>
      </w:pPr>
    </w:p>
    <w:p w:rsidR="00204E7B" w:rsidRDefault="00204E7B">
      <w:pPr>
        <w:tabs>
          <w:tab w:val="left" w:pos="4035"/>
        </w:tabs>
        <w:rPr>
          <w:rFonts w:cs="Tahoma"/>
          <w:b/>
          <w:sz w:val="28"/>
          <w:szCs w:val="28"/>
        </w:rPr>
      </w:pPr>
    </w:p>
    <w:p w:rsidR="00204E7B" w:rsidRDefault="00204E7B">
      <w:pPr>
        <w:tabs>
          <w:tab w:val="left" w:pos="4035"/>
        </w:tabs>
        <w:rPr>
          <w:rFonts w:cs="Tahoma"/>
          <w:b/>
          <w:sz w:val="28"/>
          <w:szCs w:val="28"/>
        </w:rPr>
      </w:pPr>
    </w:p>
    <w:p w:rsidR="00204E7B" w:rsidRDefault="00204E7B">
      <w:pPr>
        <w:tabs>
          <w:tab w:val="left" w:pos="4035"/>
        </w:tabs>
        <w:rPr>
          <w:rFonts w:cs="Tahoma"/>
          <w:b/>
          <w:sz w:val="28"/>
          <w:szCs w:val="28"/>
        </w:rPr>
      </w:pPr>
    </w:p>
    <w:p w:rsidR="00204E7B" w:rsidRPr="006611BC" w:rsidRDefault="00204E7B">
      <w:pPr>
        <w:tabs>
          <w:tab w:val="left" w:pos="4035"/>
        </w:tabs>
        <w:rPr>
          <w:rFonts w:cs="Tahoma"/>
          <w:b/>
          <w:sz w:val="28"/>
          <w:szCs w:val="28"/>
        </w:rPr>
      </w:pPr>
    </w:p>
    <w:p w:rsidR="00204E7B" w:rsidRPr="006611BC" w:rsidRDefault="00204E7B">
      <w:pPr>
        <w:tabs>
          <w:tab w:val="left" w:pos="4035"/>
        </w:tabs>
        <w:rPr>
          <w:rFonts w:cs="Tahoma"/>
          <w:b/>
          <w:sz w:val="28"/>
          <w:szCs w:val="28"/>
        </w:rPr>
      </w:pPr>
    </w:p>
    <w:p w:rsidR="00204E7B" w:rsidRDefault="00204E7B">
      <w:pPr>
        <w:tabs>
          <w:tab w:val="left" w:pos="4035"/>
        </w:tabs>
        <w:rPr>
          <w:rFonts w:cs="Tahoma"/>
          <w:b/>
          <w:sz w:val="28"/>
          <w:szCs w:val="28"/>
        </w:rPr>
      </w:pPr>
    </w:p>
    <w:p w:rsidR="00204E7B" w:rsidRDefault="00204E7B">
      <w:pPr>
        <w:tabs>
          <w:tab w:val="left" w:pos="4035"/>
        </w:tabs>
        <w:rPr>
          <w:rFonts w:cs="Tahoma"/>
          <w:b/>
          <w:sz w:val="28"/>
          <w:szCs w:val="28"/>
        </w:rPr>
      </w:pPr>
    </w:p>
    <w:p w:rsidR="00204E7B" w:rsidRDefault="00204E7B">
      <w:pPr>
        <w:tabs>
          <w:tab w:val="left" w:pos="4035"/>
        </w:tabs>
        <w:rPr>
          <w:rFonts w:cs="Tahoma"/>
          <w:b/>
          <w:sz w:val="28"/>
          <w:szCs w:val="28"/>
        </w:rPr>
      </w:pPr>
    </w:p>
    <w:p w:rsidR="00204E7B" w:rsidRDefault="00204E7B">
      <w:pPr>
        <w:tabs>
          <w:tab w:val="left" w:pos="4035"/>
        </w:tabs>
        <w:rPr>
          <w:rFonts w:cs="Tahoma"/>
          <w:b/>
          <w:sz w:val="28"/>
          <w:szCs w:val="28"/>
        </w:rPr>
      </w:pPr>
      <w:r w:rsidRPr="004B08E7">
        <w:rPr>
          <w:rFonts w:cs="Tahoma"/>
          <w:b/>
          <w:sz w:val="28"/>
          <w:szCs w:val="28"/>
        </w:rPr>
        <w:t xml:space="preserve">4.2 Разработка печатной платы проектируемого </w:t>
      </w:r>
      <w:r>
        <w:rPr>
          <w:rFonts w:cs="Tahoma"/>
          <w:b/>
          <w:sz w:val="28"/>
          <w:szCs w:val="28"/>
        </w:rPr>
        <w:t>мультиплексора</w:t>
      </w:r>
    </w:p>
    <w:p w:rsidR="00204E7B" w:rsidRDefault="00204E7B" w:rsidP="00CC5A61">
      <w:pPr>
        <w:pStyle w:val="ListParagraph"/>
        <w:ind w:left="284"/>
        <w:jc w:val="both"/>
        <w:rPr>
          <w:lang w:eastAsia="ru-RU"/>
        </w:rPr>
      </w:pPr>
    </w:p>
    <w:p w:rsidR="00204E7B" w:rsidRPr="00CC5A61" w:rsidRDefault="00204E7B" w:rsidP="00CC5A61">
      <w:pPr>
        <w:pStyle w:val="ListParagraph"/>
        <w:numPr>
          <w:ilvl w:val="0"/>
          <w:numId w:val="7"/>
        </w:numPr>
        <w:ind w:left="284"/>
        <w:jc w:val="both"/>
        <w:rPr>
          <w:rFonts w:ascii="Times New Roman" w:hAnsi="Times New Roman"/>
          <w:sz w:val="28"/>
          <w:szCs w:val="28"/>
          <w:lang w:eastAsia="ru-RU"/>
        </w:rPr>
      </w:pPr>
      <w:r w:rsidRPr="00CC5A61">
        <w:rPr>
          <w:rFonts w:ascii="Times New Roman" w:hAnsi="Times New Roman"/>
          <w:sz w:val="28"/>
          <w:szCs w:val="28"/>
          <w:lang w:eastAsia="ru-RU"/>
        </w:rPr>
        <w:t>Определение габаритов.</w:t>
      </w:r>
    </w:p>
    <w:p w:rsidR="00204E7B" w:rsidRPr="00CC5A61" w:rsidRDefault="00204E7B" w:rsidP="00CC5A61">
      <w:pPr>
        <w:ind w:firstLine="708"/>
        <w:jc w:val="both"/>
        <w:rPr>
          <w:sz w:val="28"/>
          <w:szCs w:val="28"/>
          <w:lang w:eastAsia="ru-RU"/>
        </w:rPr>
      </w:pPr>
      <w:r>
        <w:rPr>
          <w:noProof/>
          <w:lang w:eastAsia="ru-RU"/>
        </w:rPr>
        <w:pict>
          <v:shape id="Рисунок 0" o:spid="_x0000_s1027" type="#_x0000_t75" alt="элемент.bmp" style="position:absolute;left:0;text-align:left;margin-left:334.7pt;margin-top:39.65pt;width:154.9pt;height:109.5pt;z-index:-251659264;visibility:visible;mso-wrap-edited:t">
            <v:imagedata r:id="rId112" o:title="" grayscale="t"/>
          </v:shape>
        </w:pict>
      </w:r>
      <w:r w:rsidRPr="00CC5A61">
        <w:rPr>
          <w:sz w:val="28"/>
          <w:szCs w:val="28"/>
          <w:lang w:eastAsia="ru-RU"/>
        </w:rPr>
        <w:t>На печ</w:t>
      </w:r>
      <w:r>
        <w:rPr>
          <w:sz w:val="28"/>
          <w:szCs w:val="28"/>
          <w:lang w:eastAsia="ru-RU"/>
        </w:rPr>
        <w:t>атной плате будет установлено 6</w:t>
      </w:r>
      <w:r w:rsidRPr="00CC5A61">
        <w:rPr>
          <w:sz w:val="28"/>
          <w:szCs w:val="28"/>
          <w:lang w:eastAsia="ru-RU"/>
        </w:rPr>
        <w:t xml:space="preserve"> активных компонентов. Размеры каждого 19,5х7,5мм. Площадь, занимаемая компонентом </w:t>
      </w:r>
      <w:r w:rsidRPr="00CC5A61">
        <w:rPr>
          <w:sz w:val="28"/>
          <w:szCs w:val="28"/>
          <w:lang w:val="en-US" w:eastAsia="ru-RU"/>
        </w:rPr>
        <w:t>S</w:t>
      </w:r>
      <w:r w:rsidRPr="00CC5A61">
        <w:rPr>
          <w:sz w:val="28"/>
          <w:szCs w:val="28"/>
          <w:vertAlign w:val="subscript"/>
          <w:lang w:eastAsia="ru-RU"/>
        </w:rPr>
        <w:t>комп</w:t>
      </w:r>
      <w:r w:rsidRPr="00CC5A61">
        <w:rPr>
          <w:sz w:val="28"/>
          <w:szCs w:val="28"/>
          <w:lang w:eastAsia="ru-RU"/>
        </w:rPr>
        <w:t xml:space="preserve"> = 19,5х7,5=146,25 мм</w:t>
      </w:r>
      <w:r w:rsidRPr="00CC5A61">
        <w:rPr>
          <w:sz w:val="28"/>
          <w:szCs w:val="28"/>
          <w:vertAlign w:val="superscript"/>
          <w:lang w:eastAsia="ru-RU"/>
        </w:rPr>
        <w:t xml:space="preserve">2 </w:t>
      </w:r>
      <w:r w:rsidRPr="00CC5A61">
        <w:rPr>
          <w:sz w:val="28"/>
          <w:szCs w:val="28"/>
          <w:lang w:eastAsia="ru-RU"/>
        </w:rPr>
        <w:t xml:space="preserve">   </w:t>
      </w:r>
    </w:p>
    <w:p w:rsidR="00204E7B" w:rsidRPr="006611BC" w:rsidRDefault="00204E7B" w:rsidP="00CC5A61">
      <w:pPr>
        <w:ind w:firstLine="708"/>
        <w:jc w:val="both"/>
        <w:rPr>
          <w:sz w:val="28"/>
          <w:szCs w:val="28"/>
          <w:lang w:eastAsia="ru-RU"/>
        </w:rPr>
      </w:pPr>
      <w:r w:rsidRPr="00CC5A61">
        <w:rPr>
          <w:sz w:val="28"/>
          <w:szCs w:val="28"/>
          <w:lang w:eastAsia="ru-RU"/>
        </w:rPr>
        <w:t>Подсчитаем площадь, занимаемую компонентой</w:t>
      </w:r>
    </w:p>
    <w:p w:rsidR="00204E7B" w:rsidRPr="006611BC" w:rsidRDefault="00204E7B" w:rsidP="00CC5A61">
      <w:pPr>
        <w:ind w:firstLine="708"/>
        <w:jc w:val="both"/>
        <w:rPr>
          <w:sz w:val="28"/>
          <w:szCs w:val="28"/>
          <w:lang w:eastAsia="ru-RU"/>
        </w:rPr>
      </w:pPr>
      <w:r w:rsidRPr="00CC5A61">
        <w:rPr>
          <w:sz w:val="28"/>
          <w:szCs w:val="28"/>
          <w:lang w:eastAsia="ru-RU"/>
        </w:rPr>
        <w:t xml:space="preserve"> с учетом места вокруг нее</w:t>
      </w:r>
    </w:p>
    <w:p w:rsidR="00204E7B" w:rsidRPr="00CC5A61" w:rsidRDefault="00204E7B" w:rsidP="00CC5A61">
      <w:pPr>
        <w:ind w:firstLine="708"/>
        <w:jc w:val="both"/>
        <w:rPr>
          <w:sz w:val="28"/>
          <w:szCs w:val="28"/>
          <w:lang w:eastAsia="ru-RU"/>
        </w:rPr>
      </w:pPr>
      <w:r w:rsidRPr="00CC5A61">
        <w:rPr>
          <w:sz w:val="28"/>
          <w:szCs w:val="28"/>
          <w:lang w:eastAsia="ru-RU"/>
        </w:rPr>
        <w:t xml:space="preserve"> (не менее 2,5 мм с каждой стороны):</w:t>
      </w:r>
    </w:p>
    <w:p w:rsidR="00204E7B" w:rsidRPr="00CC5A61" w:rsidRDefault="00204E7B" w:rsidP="00CC5A61">
      <w:pPr>
        <w:jc w:val="both"/>
        <w:rPr>
          <w:sz w:val="28"/>
          <w:szCs w:val="28"/>
          <w:lang w:eastAsia="ru-RU"/>
        </w:rPr>
      </w:pPr>
      <w:r w:rsidRPr="00CC5A61">
        <w:rPr>
          <w:sz w:val="28"/>
          <w:szCs w:val="28"/>
          <w:lang w:val="en-US" w:eastAsia="ru-RU"/>
        </w:rPr>
        <w:t>S</w:t>
      </w:r>
      <w:r w:rsidRPr="00CC5A61">
        <w:rPr>
          <w:sz w:val="28"/>
          <w:szCs w:val="28"/>
          <w:vertAlign w:val="subscript"/>
          <w:lang w:eastAsia="ru-RU"/>
        </w:rPr>
        <w:t>комп</w:t>
      </w:r>
      <w:r>
        <w:rPr>
          <w:sz w:val="28"/>
          <w:szCs w:val="28"/>
          <w:lang w:eastAsia="ru-RU"/>
        </w:rPr>
        <w:t xml:space="preserve"> = 23х11=253</w:t>
      </w:r>
      <w:r w:rsidRPr="00CC5A61">
        <w:rPr>
          <w:sz w:val="28"/>
          <w:szCs w:val="28"/>
          <w:lang w:eastAsia="ru-RU"/>
        </w:rPr>
        <w:t xml:space="preserve"> мм</w:t>
      </w:r>
      <w:r w:rsidRPr="00CC5A61">
        <w:rPr>
          <w:sz w:val="28"/>
          <w:szCs w:val="28"/>
          <w:vertAlign w:val="superscript"/>
          <w:lang w:eastAsia="ru-RU"/>
        </w:rPr>
        <w:t xml:space="preserve">2 </w:t>
      </w:r>
      <w:r>
        <w:rPr>
          <w:sz w:val="28"/>
          <w:szCs w:val="28"/>
          <w:lang w:eastAsia="ru-RU"/>
        </w:rPr>
        <w:t xml:space="preserve"> = 2,53</w:t>
      </w:r>
      <w:r w:rsidRPr="00CC5A61">
        <w:rPr>
          <w:sz w:val="28"/>
          <w:szCs w:val="28"/>
          <w:lang w:eastAsia="ru-RU"/>
        </w:rPr>
        <w:t xml:space="preserve"> см</w:t>
      </w:r>
      <w:r w:rsidRPr="00CC5A61">
        <w:rPr>
          <w:sz w:val="28"/>
          <w:szCs w:val="28"/>
          <w:vertAlign w:val="superscript"/>
          <w:lang w:eastAsia="ru-RU"/>
        </w:rPr>
        <w:t>2</w:t>
      </w:r>
      <w:r w:rsidRPr="00CC5A61">
        <w:rPr>
          <w:sz w:val="28"/>
          <w:szCs w:val="28"/>
          <w:lang w:eastAsia="ru-RU"/>
        </w:rPr>
        <w:t xml:space="preserve">   </w:t>
      </w:r>
    </w:p>
    <w:p w:rsidR="00204E7B" w:rsidRPr="00CC5A61" w:rsidRDefault="00204E7B" w:rsidP="00CC5A61">
      <w:pPr>
        <w:jc w:val="both"/>
        <w:rPr>
          <w:sz w:val="28"/>
          <w:szCs w:val="28"/>
          <w:lang w:eastAsia="ru-RU"/>
        </w:rPr>
      </w:pPr>
      <w:r w:rsidRPr="00CC5A61">
        <w:rPr>
          <w:sz w:val="28"/>
          <w:szCs w:val="28"/>
          <w:lang w:eastAsia="ru-RU"/>
        </w:rPr>
        <w:tab/>
      </w:r>
    </w:p>
    <w:p w:rsidR="00204E7B" w:rsidRPr="006611BC" w:rsidRDefault="00204E7B" w:rsidP="00CC5A61">
      <w:pPr>
        <w:ind w:firstLine="708"/>
        <w:jc w:val="both"/>
        <w:rPr>
          <w:sz w:val="28"/>
          <w:szCs w:val="28"/>
          <w:lang w:eastAsia="ru-RU"/>
        </w:rPr>
      </w:pPr>
      <w:r>
        <w:rPr>
          <w:sz w:val="28"/>
          <w:szCs w:val="28"/>
          <w:lang w:eastAsia="ru-RU"/>
        </w:rPr>
        <w:t>Площадь, занимаемая</w:t>
      </w:r>
    </w:p>
    <w:p w:rsidR="00204E7B" w:rsidRPr="00CC5A61" w:rsidRDefault="00204E7B" w:rsidP="00CC5A61">
      <w:pPr>
        <w:ind w:firstLine="708"/>
        <w:jc w:val="both"/>
        <w:rPr>
          <w:sz w:val="28"/>
          <w:szCs w:val="28"/>
          <w:lang w:eastAsia="ru-RU"/>
        </w:rPr>
      </w:pPr>
      <w:r>
        <w:rPr>
          <w:sz w:val="28"/>
          <w:szCs w:val="28"/>
          <w:lang w:eastAsia="ru-RU"/>
        </w:rPr>
        <w:t>6</w:t>
      </w:r>
      <w:r w:rsidRPr="00CC5A61">
        <w:rPr>
          <w:sz w:val="28"/>
          <w:szCs w:val="28"/>
          <w:lang w:eastAsia="ru-RU"/>
        </w:rPr>
        <w:t xml:space="preserve">ю компонентами в совокупности: </w:t>
      </w:r>
    </w:p>
    <w:p w:rsidR="00204E7B" w:rsidRDefault="00204E7B" w:rsidP="00CC5A61">
      <w:pPr>
        <w:jc w:val="both"/>
        <w:rPr>
          <w:sz w:val="28"/>
          <w:szCs w:val="28"/>
          <w:lang w:eastAsia="ru-RU"/>
        </w:rPr>
      </w:pPr>
      <w:r w:rsidRPr="00CC5A61">
        <w:rPr>
          <w:sz w:val="28"/>
          <w:szCs w:val="28"/>
          <w:lang w:val="en-US" w:eastAsia="ru-RU"/>
        </w:rPr>
        <w:t>S</w:t>
      </w:r>
      <w:r w:rsidRPr="00CC5A61">
        <w:rPr>
          <w:sz w:val="28"/>
          <w:szCs w:val="28"/>
          <w:vertAlign w:val="subscript"/>
          <w:lang w:eastAsia="ru-RU"/>
        </w:rPr>
        <w:t>комп. полн.</w:t>
      </w:r>
      <w:r>
        <w:rPr>
          <w:sz w:val="28"/>
          <w:szCs w:val="28"/>
          <w:lang w:eastAsia="ru-RU"/>
        </w:rPr>
        <w:t xml:space="preserve"> =  2,53 *6</w:t>
      </w:r>
      <w:r w:rsidRPr="00CC5A61">
        <w:rPr>
          <w:sz w:val="28"/>
          <w:szCs w:val="28"/>
          <w:lang w:eastAsia="ru-RU"/>
        </w:rPr>
        <w:t xml:space="preserve"> =  </w:t>
      </w:r>
      <w:r>
        <w:rPr>
          <w:sz w:val="28"/>
          <w:szCs w:val="28"/>
          <w:lang w:eastAsia="ru-RU"/>
        </w:rPr>
        <w:t xml:space="preserve">15,18 </w:t>
      </w:r>
      <w:r w:rsidRPr="00CC5A61">
        <w:rPr>
          <w:sz w:val="28"/>
          <w:szCs w:val="28"/>
          <w:lang w:eastAsia="ru-RU"/>
        </w:rPr>
        <w:t>см</w:t>
      </w:r>
      <w:r w:rsidRPr="00CC5A61">
        <w:rPr>
          <w:sz w:val="28"/>
          <w:szCs w:val="28"/>
          <w:vertAlign w:val="superscript"/>
          <w:lang w:eastAsia="ru-RU"/>
        </w:rPr>
        <w:t>2</w:t>
      </w:r>
      <w:r w:rsidRPr="00CC5A61">
        <w:rPr>
          <w:sz w:val="28"/>
          <w:szCs w:val="28"/>
          <w:lang w:eastAsia="ru-RU"/>
        </w:rPr>
        <w:t xml:space="preserve">   </w:t>
      </w:r>
    </w:p>
    <w:p w:rsidR="00204E7B" w:rsidRDefault="00204E7B" w:rsidP="00CC5A61">
      <w:pPr>
        <w:jc w:val="both"/>
        <w:rPr>
          <w:sz w:val="28"/>
          <w:szCs w:val="28"/>
          <w:lang w:eastAsia="ru-RU"/>
        </w:rPr>
      </w:pPr>
    </w:p>
    <w:p w:rsidR="00204E7B" w:rsidRPr="002064B6" w:rsidRDefault="00204E7B" w:rsidP="002064B6">
      <w:pPr>
        <w:ind w:firstLine="708"/>
        <w:jc w:val="both"/>
        <w:rPr>
          <w:sz w:val="28"/>
          <w:szCs w:val="28"/>
          <w:lang w:eastAsia="ru-RU"/>
        </w:rPr>
      </w:pPr>
      <w:r w:rsidRPr="002064B6">
        <w:rPr>
          <w:sz w:val="28"/>
          <w:szCs w:val="28"/>
          <w:lang w:eastAsia="ru-RU"/>
        </w:rPr>
        <w:t>Для удобства и обеспечения наличия свободной площади для разводки пр</w:t>
      </w:r>
      <w:r>
        <w:rPr>
          <w:sz w:val="28"/>
          <w:szCs w:val="28"/>
          <w:lang w:eastAsia="ru-RU"/>
        </w:rPr>
        <w:t>оводов расположим компоненты в 2</w:t>
      </w:r>
      <w:r w:rsidRPr="002064B6">
        <w:rPr>
          <w:sz w:val="28"/>
          <w:szCs w:val="28"/>
          <w:lang w:eastAsia="ru-RU"/>
        </w:rPr>
        <w:t xml:space="preserve"> столбца по ширине</w:t>
      </w:r>
      <w:r>
        <w:rPr>
          <w:sz w:val="28"/>
          <w:szCs w:val="28"/>
          <w:lang w:eastAsia="ru-RU"/>
        </w:rPr>
        <w:t xml:space="preserve"> и 3 элемента по высоте</w:t>
      </w:r>
      <w:r w:rsidRPr="002064B6">
        <w:rPr>
          <w:sz w:val="28"/>
          <w:szCs w:val="28"/>
          <w:lang w:eastAsia="ru-RU"/>
        </w:rPr>
        <w:t xml:space="preserve">. </w:t>
      </w:r>
    </w:p>
    <w:p w:rsidR="00204E7B" w:rsidRPr="002064B6" w:rsidRDefault="00204E7B" w:rsidP="002064B6">
      <w:pPr>
        <w:ind w:firstLine="708"/>
        <w:jc w:val="both"/>
        <w:rPr>
          <w:sz w:val="28"/>
          <w:szCs w:val="28"/>
          <w:lang w:eastAsia="ru-RU"/>
        </w:rPr>
      </w:pPr>
      <w:r w:rsidRPr="002064B6">
        <w:rPr>
          <w:sz w:val="28"/>
          <w:szCs w:val="28"/>
          <w:lang w:eastAsia="ru-RU"/>
        </w:rPr>
        <w:t>Тогда линейные размеры платы по ширине и высоте:</w:t>
      </w:r>
    </w:p>
    <w:p w:rsidR="00204E7B" w:rsidRPr="002064B6" w:rsidRDefault="00204E7B" w:rsidP="002064B6">
      <w:pPr>
        <w:jc w:val="both"/>
        <w:rPr>
          <w:sz w:val="28"/>
          <w:szCs w:val="28"/>
          <w:lang w:eastAsia="ru-RU"/>
        </w:rPr>
      </w:pPr>
      <w:r>
        <w:rPr>
          <w:sz w:val="28"/>
          <w:szCs w:val="28"/>
          <w:lang w:eastAsia="ru-RU"/>
        </w:rPr>
        <w:t>Ш:    23 * 2 = 46</w:t>
      </w:r>
      <w:r w:rsidRPr="002064B6">
        <w:rPr>
          <w:sz w:val="28"/>
          <w:szCs w:val="28"/>
          <w:lang w:eastAsia="ru-RU"/>
        </w:rPr>
        <w:t xml:space="preserve"> мм</w:t>
      </w:r>
      <w:r>
        <w:rPr>
          <w:sz w:val="28"/>
          <w:szCs w:val="28"/>
          <w:lang w:eastAsia="ru-RU"/>
        </w:rPr>
        <w:t xml:space="preserve"> </w:t>
      </w:r>
      <w:r w:rsidRPr="002064B6">
        <w:rPr>
          <w:sz w:val="28"/>
          <w:szCs w:val="28"/>
          <w:lang w:eastAsia="ru-RU"/>
        </w:rPr>
        <w:t xml:space="preserve"> </w:t>
      </w:r>
      <w:r w:rsidRPr="00792989">
        <w:rPr>
          <w:position w:val="-9"/>
          <w:sz w:val="28"/>
          <w:szCs w:val="28"/>
        </w:rPr>
        <w:pict>
          <v:shape id="_x0000_i1139" type="#_x0000_t75" style="width:8.25pt;height:15pt" equationxml="&lt;">
            <v:imagedata r:id="rId113" o:title="" chromakey="white"/>
          </v:shape>
        </w:pict>
      </w:r>
      <w:r>
        <w:rPr>
          <w:sz w:val="28"/>
          <w:szCs w:val="28"/>
          <w:lang w:eastAsia="ru-RU"/>
        </w:rPr>
        <w:t xml:space="preserve"> 5</w:t>
      </w:r>
      <w:r w:rsidRPr="002064B6">
        <w:rPr>
          <w:sz w:val="28"/>
          <w:szCs w:val="28"/>
          <w:lang w:eastAsia="ru-RU"/>
        </w:rPr>
        <w:t xml:space="preserve"> см</w:t>
      </w:r>
    </w:p>
    <w:p w:rsidR="00204E7B" w:rsidRPr="002064B6" w:rsidRDefault="00204E7B" w:rsidP="002064B6">
      <w:pPr>
        <w:jc w:val="both"/>
        <w:rPr>
          <w:sz w:val="28"/>
          <w:szCs w:val="28"/>
          <w:lang w:eastAsia="ru-RU"/>
        </w:rPr>
      </w:pPr>
      <w:r>
        <w:rPr>
          <w:sz w:val="28"/>
          <w:szCs w:val="28"/>
          <w:lang w:eastAsia="ru-RU"/>
        </w:rPr>
        <w:t>В:      11 * 3 = 33</w:t>
      </w:r>
      <w:r w:rsidRPr="002064B6">
        <w:rPr>
          <w:sz w:val="28"/>
          <w:szCs w:val="28"/>
          <w:lang w:eastAsia="ru-RU"/>
        </w:rPr>
        <w:t xml:space="preserve"> мм</w:t>
      </w:r>
      <w:r>
        <w:rPr>
          <w:sz w:val="28"/>
          <w:szCs w:val="28"/>
          <w:lang w:eastAsia="ru-RU"/>
        </w:rPr>
        <w:t xml:space="preserve"> </w:t>
      </w:r>
      <w:r w:rsidRPr="00792989">
        <w:rPr>
          <w:position w:val="-9"/>
          <w:sz w:val="28"/>
          <w:szCs w:val="28"/>
        </w:rPr>
        <w:pict>
          <v:shape id="_x0000_i1140" type="#_x0000_t75" style="width:8.25pt;height:15pt" equationxml="&lt;">
            <v:imagedata r:id="rId113" o:title="" chromakey="white"/>
          </v:shape>
        </w:pict>
      </w:r>
      <w:r>
        <w:rPr>
          <w:sz w:val="28"/>
          <w:szCs w:val="28"/>
          <w:lang w:eastAsia="ru-RU"/>
        </w:rPr>
        <w:t xml:space="preserve"> 3,5</w:t>
      </w:r>
      <w:r w:rsidRPr="002064B6">
        <w:rPr>
          <w:sz w:val="28"/>
          <w:szCs w:val="28"/>
          <w:lang w:eastAsia="ru-RU"/>
        </w:rPr>
        <w:t xml:space="preserve"> см</w:t>
      </w:r>
    </w:p>
    <w:p w:rsidR="00204E7B" w:rsidRPr="002064B6" w:rsidRDefault="00204E7B" w:rsidP="002064B6">
      <w:pPr>
        <w:ind w:firstLine="708"/>
        <w:jc w:val="both"/>
        <w:rPr>
          <w:sz w:val="28"/>
          <w:szCs w:val="28"/>
          <w:lang w:eastAsia="ru-RU"/>
        </w:rPr>
      </w:pPr>
      <w:r w:rsidRPr="002064B6">
        <w:rPr>
          <w:sz w:val="28"/>
          <w:szCs w:val="28"/>
          <w:lang w:eastAsia="ru-RU"/>
        </w:rPr>
        <w:t>Полная площадь платы:</w:t>
      </w:r>
    </w:p>
    <w:p w:rsidR="00204E7B" w:rsidRDefault="00204E7B" w:rsidP="002064B6">
      <w:pPr>
        <w:jc w:val="both"/>
        <w:rPr>
          <w:sz w:val="28"/>
          <w:szCs w:val="28"/>
          <w:vertAlign w:val="superscript"/>
          <w:lang w:eastAsia="ru-RU"/>
        </w:rPr>
      </w:pPr>
      <w:r w:rsidRPr="002064B6">
        <w:rPr>
          <w:sz w:val="28"/>
          <w:szCs w:val="28"/>
          <w:lang w:val="en-US" w:eastAsia="ru-RU"/>
        </w:rPr>
        <w:t>S</w:t>
      </w:r>
      <w:r w:rsidRPr="002064B6">
        <w:rPr>
          <w:sz w:val="28"/>
          <w:szCs w:val="28"/>
          <w:vertAlign w:val="subscript"/>
          <w:lang w:eastAsia="ru-RU"/>
        </w:rPr>
        <w:t>полн.</w:t>
      </w:r>
      <w:r>
        <w:rPr>
          <w:sz w:val="28"/>
          <w:szCs w:val="28"/>
          <w:lang w:eastAsia="ru-RU"/>
        </w:rPr>
        <w:t xml:space="preserve"> =  5 * 3,5</w:t>
      </w:r>
      <w:r w:rsidRPr="002064B6">
        <w:rPr>
          <w:sz w:val="28"/>
          <w:szCs w:val="28"/>
          <w:lang w:eastAsia="ru-RU"/>
        </w:rPr>
        <w:t xml:space="preserve"> </w:t>
      </w:r>
      <w:r>
        <w:rPr>
          <w:sz w:val="28"/>
          <w:szCs w:val="28"/>
          <w:lang w:eastAsia="ru-RU"/>
        </w:rPr>
        <w:t xml:space="preserve"> = 17,5</w:t>
      </w:r>
      <w:r w:rsidRPr="002064B6">
        <w:rPr>
          <w:sz w:val="28"/>
          <w:szCs w:val="28"/>
          <w:lang w:eastAsia="ru-RU"/>
        </w:rPr>
        <w:t xml:space="preserve"> см</w:t>
      </w:r>
      <w:r w:rsidRPr="002064B6">
        <w:rPr>
          <w:sz w:val="28"/>
          <w:szCs w:val="28"/>
          <w:vertAlign w:val="superscript"/>
          <w:lang w:eastAsia="ru-RU"/>
        </w:rPr>
        <w:t>2</w:t>
      </w:r>
      <w:r>
        <w:rPr>
          <w:sz w:val="28"/>
          <w:szCs w:val="28"/>
          <w:lang w:eastAsia="ru-RU"/>
        </w:rPr>
        <w:t xml:space="preserve"> = 1750</w:t>
      </w:r>
      <w:r w:rsidRPr="002064B6">
        <w:rPr>
          <w:sz w:val="28"/>
          <w:szCs w:val="28"/>
          <w:lang w:eastAsia="ru-RU"/>
        </w:rPr>
        <w:t xml:space="preserve"> мм</w:t>
      </w:r>
      <w:r w:rsidRPr="002064B6">
        <w:rPr>
          <w:sz w:val="28"/>
          <w:szCs w:val="28"/>
          <w:vertAlign w:val="superscript"/>
          <w:lang w:eastAsia="ru-RU"/>
        </w:rPr>
        <w:t>2</w:t>
      </w:r>
    </w:p>
    <w:p w:rsidR="00204E7B" w:rsidRDefault="00204E7B" w:rsidP="002064B6">
      <w:pPr>
        <w:jc w:val="both"/>
        <w:rPr>
          <w:sz w:val="28"/>
          <w:szCs w:val="28"/>
          <w:vertAlign w:val="superscript"/>
          <w:lang w:eastAsia="ru-RU"/>
        </w:rPr>
      </w:pPr>
    </w:p>
    <w:p w:rsidR="00204E7B" w:rsidRPr="002064B6" w:rsidRDefault="00204E7B" w:rsidP="002064B6">
      <w:pPr>
        <w:jc w:val="both"/>
        <w:rPr>
          <w:sz w:val="28"/>
          <w:szCs w:val="28"/>
          <w:lang w:eastAsia="ru-RU"/>
        </w:rPr>
      </w:pPr>
      <w:r w:rsidRPr="002064B6">
        <w:rPr>
          <w:sz w:val="28"/>
          <w:szCs w:val="28"/>
          <w:lang w:eastAsia="ru-RU"/>
        </w:rPr>
        <w:t>Для проведения монтажа прибавим 30% занимаемой площади:</w:t>
      </w:r>
    </w:p>
    <w:p w:rsidR="00204E7B" w:rsidRPr="002064B6" w:rsidRDefault="00204E7B" w:rsidP="002064B6">
      <w:pPr>
        <w:jc w:val="both"/>
        <w:rPr>
          <w:sz w:val="28"/>
          <w:szCs w:val="28"/>
          <w:lang w:eastAsia="ru-RU"/>
        </w:rPr>
      </w:pPr>
      <w:r w:rsidRPr="002064B6">
        <w:rPr>
          <w:sz w:val="28"/>
          <w:szCs w:val="28"/>
          <w:lang w:val="en-US" w:eastAsia="ru-RU"/>
        </w:rPr>
        <w:t>S</w:t>
      </w:r>
      <w:r w:rsidRPr="002064B6">
        <w:rPr>
          <w:sz w:val="28"/>
          <w:szCs w:val="28"/>
          <w:vertAlign w:val="subscript"/>
          <w:lang w:eastAsia="ru-RU"/>
        </w:rPr>
        <w:t>полн.</w:t>
      </w:r>
      <w:r>
        <w:rPr>
          <w:sz w:val="28"/>
          <w:szCs w:val="28"/>
          <w:lang w:eastAsia="ru-RU"/>
        </w:rPr>
        <w:t xml:space="preserve"> =  17,5</w:t>
      </w:r>
      <w:r w:rsidRPr="002064B6">
        <w:rPr>
          <w:sz w:val="28"/>
          <w:szCs w:val="28"/>
          <w:lang w:eastAsia="ru-RU"/>
        </w:rPr>
        <w:t xml:space="preserve"> </w:t>
      </w:r>
      <w:r>
        <w:rPr>
          <w:sz w:val="28"/>
          <w:szCs w:val="28"/>
          <w:lang w:eastAsia="ru-RU"/>
        </w:rPr>
        <w:t xml:space="preserve"> +  17,5</w:t>
      </w:r>
      <w:r w:rsidRPr="002064B6">
        <w:rPr>
          <w:sz w:val="28"/>
          <w:szCs w:val="28"/>
          <w:lang w:eastAsia="ru-RU"/>
        </w:rPr>
        <w:t xml:space="preserve"> </w:t>
      </w:r>
      <w:r>
        <w:rPr>
          <w:sz w:val="28"/>
          <w:szCs w:val="28"/>
          <w:lang w:eastAsia="ru-RU"/>
        </w:rPr>
        <w:t xml:space="preserve"> * 0,3 = 22,75</w:t>
      </w:r>
      <w:r w:rsidRPr="002064B6">
        <w:rPr>
          <w:sz w:val="28"/>
          <w:szCs w:val="28"/>
          <w:lang w:eastAsia="ru-RU"/>
        </w:rPr>
        <w:t xml:space="preserve"> см</w:t>
      </w:r>
      <w:r w:rsidRPr="002064B6">
        <w:rPr>
          <w:sz w:val="28"/>
          <w:szCs w:val="28"/>
          <w:vertAlign w:val="superscript"/>
          <w:lang w:eastAsia="ru-RU"/>
        </w:rPr>
        <w:t>2</w:t>
      </w:r>
    </w:p>
    <w:p w:rsidR="00204E7B" w:rsidRDefault="00204E7B" w:rsidP="002064B6">
      <w:pPr>
        <w:jc w:val="both"/>
        <w:rPr>
          <w:sz w:val="28"/>
          <w:szCs w:val="28"/>
          <w:lang w:eastAsia="ru-RU"/>
        </w:rPr>
      </w:pPr>
    </w:p>
    <w:p w:rsidR="00204E7B" w:rsidRPr="002064B6" w:rsidRDefault="00204E7B" w:rsidP="002064B6">
      <w:pPr>
        <w:jc w:val="both"/>
        <w:rPr>
          <w:b/>
          <w:sz w:val="28"/>
          <w:szCs w:val="28"/>
          <w:u w:val="single"/>
          <w:lang w:eastAsia="ru-RU"/>
        </w:rPr>
      </w:pPr>
      <w:r w:rsidRPr="002064B6">
        <w:rPr>
          <w:b/>
          <w:sz w:val="28"/>
          <w:szCs w:val="28"/>
          <w:u w:val="single"/>
          <w:lang w:eastAsia="ru-RU"/>
        </w:rPr>
        <w:t xml:space="preserve">Итак, общая площадь платы – </w:t>
      </w:r>
      <w:r>
        <w:rPr>
          <w:b/>
          <w:sz w:val="28"/>
          <w:szCs w:val="28"/>
          <w:u w:val="single"/>
          <w:lang w:eastAsia="ru-RU"/>
        </w:rPr>
        <w:t>22,75</w:t>
      </w:r>
      <w:r w:rsidRPr="002064B6">
        <w:rPr>
          <w:b/>
          <w:sz w:val="28"/>
          <w:szCs w:val="28"/>
          <w:u w:val="single"/>
          <w:lang w:eastAsia="ru-RU"/>
        </w:rPr>
        <w:t xml:space="preserve"> см</w:t>
      </w:r>
      <w:r w:rsidRPr="002064B6">
        <w:rPr>
          <w:b/>
          <w:sz w:val="28"/>
          <w:szCs w:val="28"/>
          <w:u w:val="single"/>
          <w:vertAlign w:val="superscript"/>
          <w:lang w:eastAsia="ru-RU"/>
        </w:rPr>
        <w:t>2</w:t>
      </w:r>
    </w:p>
    <w:p w:rsidR="00204E7B" w:rsidRPr="002064B6" w:rsidRDefault="00204E7B" w:rsidP="002064B6">
      <w:pPr>
        <w:ind w:firstLine="708"/>
        <w:jc w:val="both"/>
        <w:rPr>
          <w:sz w:val="28"/>
          <w:szCs w:val="28"/>
          <w:lang w:eastAsia="ru-RU"/>
        </w:rPr>
      </w:pPr>
      <w:r w:rsidRPr="002064B6">
        <w:rPr>
          <w:sz w:val="28"/>
          <w:szCs w:val="28"/>
          <w:lang w:eastAsia="ru-RU"/>
        </w:rPr>
        <w:t>Подсчитаем примерную площадь, занимаемую проводами. Толщина проводника 0,3 мм, зазор между ними – не</w:t>
      </w:r>
      <w:r>
        <w:rPr>
          <w:sz w:val="28"/>
          <w:szCs w:val="28"/>
          <w:lang w:eastAsia="ru-RU"/>
        </w:rPr>
        <w:t xml:space="preserve"> более 0,3 мм. Число проводов 7</w:t>
      </w:r>
      <w:r w:rsidRPr="002064B6">
        <w:rPr>
          <w:sz w:val="28"/>
          <w:szCs w:val="28"/>
          <w:lang w:eastAsia="ru-RU"/>
        </w:rPr>
        <w:t xml:space="preserve">0. Длина провода не превышает 5 см. </w:t>
      </w:r>
    </w:p>
    <w:p w:rsidR="00204E7B" w:rsidRPr="002064B6" w:rsidRDefault="00204E7B" w:rsidP="002064B6">
      <w:pPr>
        <w:ind w:firstLine="708"/>
        <w:jc w:val="both"/>
        <w:rPr>
          <w:sz w:val="28"/>
          <w:szCs w:val="28"/>
          <w:lang w:eastAsia="ru-RU"/>
        </w:rPr>
      </w:pPr>
      <w:r w:rsidRPr="002064B6">
        <w:rPr>
          <w:sz w:val="28"/>
          <w:szCs w:val="28"/>
          <w:lang w:eastAsia="ru-RU"/>
        </w:rPr>
        <w:t>Отсюда максимальная площадь, занимаемая разводкой:</w:t>
      </w:r>
    </w:p>
    <w:p w:rsidR="00204E7B" w:rsidRPr="002064B6" w:rsidRDefault="00204E7B" w:rsidP="002064B6">
      <w:pPr>
        <w:tabs>
          <w:tab w:val="left" w:pos="5270"/>
        </w:tabs>
        <w:jc w:val="both"/>
        <w:rPr>
          <w:sz w:val="28"/>
          <w:szCs w:val="28"/>
          <w:lang w:eastAsia="ru-RU"/>
        </w:rPr>
      </w:pPr>
      <w:r w:rsidRPr="002064B6">
        <w:rPr>
          <w:sz w:val="28"/>
          <w:szCs w:val="28"/>
          <w:lang w:val="en-US" w:eastAsia="ru-RU"/>
        </w:rPr>
        <w:t>S</w:t>
      </w:r>
      <w:r w:rsidRPr="002064B6">
        <w:rPr>
          <w:sz w:val="28"/>
          <w:szCs w:val="28"/>
          <w:vertAlign w:val="subscript"/>
          <w:lang w:eastAsia="ru-RU"/>
        </w:rPr>
        <w:t>разв.</w:t>
      </w:r>
      <w:r>
        <w:rPr>
          <w:sz w:val="28"/>
          <w:szCs w:val="28"/>
          <w:lang w:eastAsia="ru-RU"/>
        </w:rPr>
        <w:t xml:space="preserve"> = (0,03 + 0,03/2) * 70 * 5 = 15,75</w:t>
      </w:r>
      <w:r w:rsidRPr="002064B6">
        <w:rPr>
          <w:sz w:val="28"/>
          <w:szCs w:val="28"/>
          <w:lang w:eastAsia="ru-RU"/>
        </w:rPr>
        <w:t xml:space="preserve"> см</w:t>
      </w:r>
      <w:r w:rsidRPr="002064B6">
        <w:rPr>
          <w:sz w:val="28"/>
          <w:szCs w:val="28"/>
          <w:vertAlign w:val="superscript"/>
          <w:lang w:eastAsia="ru-RU"/>
        </w:rPr>
        <w:t>2</w:t>
      </w:r>
      <w:r w:rsidRPr="002064B6">
        <w:rPr>
          <w:sz w:val="28"/>
          <w:szCs w:val="28"/>
          <w:lang w:eastAsia="ru-RU"/>
        </w:rPr>
        <w:t xml:space="preserve">  </w:t>
      </w:r>
      <w:r w:rsidRPr="002064B6">
        <w:rPr>
          <w:sz w:val="28"/>
          <w:szCs w:val="28"/>
          <w:lang w:eastAsia="ru-RU"/>
        </w:rPr>
        <w:tab/>
      </w:r>
    </w:p>
    <w:p w:rsidR="00204E7B" w:rsidRPr="002064B6" w:rsidRDefault="00204E7B" w:rsidP="002064B6">
      <w:pPr>
        <w:ind w:firstLine="708"/>
        <w:jc w:val="both"/>
        <w:rPr>
          <w:sz w:val="28"/>
          <w:szCs w:val="28"/>
        </w:rPr>
      </w:pPr>
      <w:r w:rsidRPr="002064B6">
        <w:rPr>
          <w:sz w:val="28"/>
          <w:szCs w:val="28"/>
          <w:lang w:eastAsia="ru-RU"/>
        </w:rPr>
        <w:t>Толщину платы возьмем 1,2 мм (из типовых). Т</w:t>
      </w:r>
      <w:r w:rsidRPr="002064B6">
        <w:rPr>
          <w:sz w:val="28"/>
          <w:szCs w:val="28"/>
        </w:rPr>
        <w:t>олщина фольги - 36 мкм. Минимальные диаметры необходимых отверстий  -0,6 мм. Входные разъемы закреплены на плате.</w:t>
      </w:r>
    </w:p>
    <w:p w:rsidR="00204E7B" w:rsidRPr="002064B6" w:rsidRDefault="00204E7B" w:rsidP="002064B6">
      <w:pPr>
        <w:jc w:val="both"/>
        <w:rPr>
          <w:sz w:val="28"/>
          <w:szCs w:val="28"/>
          <w:lang w:eastAsia="ru-RU"/>
        </w:rPr>
      </w:pPr>
    </w:p>
    <w:p w:rsidR="00204E7B" w:rsidRPr="002064B6" w:rsidRDefault="00204E7B" w:rsidP="00CC5A61">
      <w:pPr>
        <w:jc w:val="both"/>
        <w:rPr>
          <w:sz w:val="28"/>
          <w:szCs w:val="28"/>
          <w:lang w:eastAsia="ru-RU"/>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rsidP="008928BC">
      <w:pPr>
        <w:autoSpaceDE w:val="0"/>
        <w:autoSpaceDN w:val="0"/>
        <w:adjustRightInd w:val="0"/>
        <w:rPr>
          <w:rFonts w:cs="Tahoma"/>
          <w:b/>
          <w:sz w:val="28"/>
          <w:szCs w:val="28"/>
        </w:rPr>
      </w:pPr>
      <w:r>
        <w:object w:dxaOrig="9846" w:dyaOrig="7068">
          <v:shape id="_x0000_i1141" type="#_x0000_t75" style="width:468pt;height:336pt" o:ole="">
            <v:imagedata r:id="rId114" o:title=""/>
          </v:shape>
          <o:OLEObject Type="Embed" ProgID="Visio.Drawing.11" ShapeID="_x0000_i1141" DrawAspect="Content" ObjectID="_1355672617" r:id="rId115"/>
        </w:object>
      </w:r>
      <w:r w:rsidRPr="008928BC">
        <w:rPr>
          <w:rFonts w:cs="Tahoma"/>
          <w:b/>
          <w:sz w:val="28"/>
          <w:szCs w:val="28"/>
        </w:rPr>
        <w:t xml:space="preserve"> </w:t>
      </w:r>
    </w:p>
    <w:p w:rsidR="00204E7B" w:rsidRDefault="00204E7B" w:rsidP="008928BC">
      <w:pPr>
        <w:autoSpaceDE w:val="0"/>
        <w:autoSpaceDN w:val="0"/>
        <w:adjustRightInd w:val="0"/>
        <w:rPr>
          <w:rFonts w:cs="Tahoma"/>
          <w:b/>
          <w:sz w:val="28"/>
          <w:szCs w:val="28"/>
        </w:rPr>
      </w:pPr>
    </w:p>
    <w:p w:rsidR="00204E7B" w:rsidRDefault="00204E7B" w:rsidP="008928BC">
      <w:pPr>
        <w:autoSpaceDE w:val="0"/>
        <w:autoSpaceDN w:val="0"/>
        <w:adjustRightInd w:val="0"/>
        <w:rPr>
          <w:rFonts w:cs="Tahoma"/>
          <w:b/>
          <w:sz w:val="28"/>
          <w:szCs w:val="28"/>
        </w:rPr>
      </w:pPr>
    </w:p>
    <w:p w:rsidR="00204E7B" w:rsidRDefault="00204E7B" w:rsidP="008928BC">
      <w:pPr>
        <w:autoSpaceDE w:val="0"/>
        <w:autoSpaceDN w:val="0"/>
        <w:adjustRightInd w:val="0"/>
        <w:rPr>
          <w:rFonts w:cs="Tahoma"/>
          <w:b/>
          <w:sz w:val="28"/>
          <w:szCs w:val="28"/>
        </w:rPr>
      </w:pPr>
    </w:p>
    <w:p w:rsidR="00204E7B" w:rsidRPr="008928BC" w:rsidRDefault="00204E7B" w:rsidP="008928BC">
      <w:pPr>
        <w:autoSpaceDE w:val="0"/>
        <w:autoSpaceDN w:val="0"/>
        <w:adjustRightInd w:val="0"/>
        <w:rPr>
          <w:rFonts w:cs="Tahoma"/>
          <w:b/>
          <w:sz w:val="28"/>
          <w:szCs w:val="28"/>
        </w:rPr>
      </w:pPr>
      <w:r w:rsidRPr="008928BC">
        <w:rPr>
          <w:rFonts w:cs="Tahoma"/>
          <w:b/>
          <w:sz w:val="28"/>
          <w:szCs w:val="28"/>
        </w:rPr>
        <w:t>4.3 Выводы.</w:t>
      </w:r>
    </w:p>
    <w:p w:rsidR="00204E7B" w:rsidRPr="008928BC" w:rsidRDefault="00204E7B" w:rsidP="008928BC">
      <w:pPr>
        <w:autoSpaceDE w:val="0"/>
        <w:autoSpaceDN w:val="0"/>
        <w:adjustRightInd w:val="0"/>
        <w:jc w:val="both"/>
        <w:rPr>
          <w:rFonts w:cs="Tahoma"/>
          <w:b/>
          <w:sz w:val="28"/>
          <w:szCs w:val="28"/>
        </w:rPr>
      </w:pPr>
      <w:r w:rsidRPr="008928BC">
        <w:rPr>
          <w:rFonts w:cs="Tahoma"/>
          <w:b/>
          <w:sz w:val="28"/>
          <w:szCs w:val="28"/>
        </w:rPr>
        <w:tab/>
      </w:r>
    </w:p>
    <w:p w:rsidR="00204E7B" w:rsidRPr="008928BC" w:rsidRDefault="00204E7B" w:rsidP="008928BC">
      <w:pPr>
        <w:autoSpaceDE w:val="0"/>
        <w:autoSpaceDN w:val="0"/>
        <w:adjustRightInd w:val="0"/>
        <w:ind w:firstLine="708"/>
        <w:jc w:val="both"/>
        <w:rPr>
          <w:rFonts w:cs="Tahoma"/>
          <w:sz w:val="28"/>
          <w:szCs w:val="28"/>
        </w:rPr>
      </w:pPr>
      <w:r w:rsidRPr="008928BC">
        <w:rPr>
          <w:rFonts w:cs="Tahoma"/>
          <w:sz w:val="28"/>
          <w:szCs w:val="28"/>
        </w:rPr>
        <w:t xml:space="preserve">Этот раздел завершил курсовой проект по построению </w:t>
      </w:r>
      <w:r>
        <w:rPr>
          <w:rFonts w:cs="Tahoma"/>
          <w:sz w:val="28"/>
          <w:szCs w:val="28"/>
        </w:rPr>
        <w:t>8-входового мультиплексора</w:t>
      </w:r>
      <w:r w:rsidRPr="008928BC">
        <w:rPr>
          <w:rFonts w:cs="Tahoma"/>
          <w:sz w:val="28"/>
          <w:szCs w:val="28"/>
        </w:rPr>
        <w:t xml:space="preserve">. В данном разделе курсового проекта была разработана конструкция односторонней печатной платы </w:t>
      </w:r>
      <w:r>
        <w:rPr>
          <w:rFonts w:cs="Tahoma"/>
          <w:sz w:val="28"/>
          <w:szCs w:val="28"/>
        </w:rPr>
        <w:t>мультиплексора</w:t>
      </w:r>
      <w:r w:rsidRPr="008928BC">
        <w:rPr>
          <w:rFonts w:cs="Tahoma"/>
          <w:sz w:val="28"/>
          <w:szCs w:val="28"/>
        </w:rPr>
        <w:t xml:space="preserve">. Были осуществлены все необходимые для проектирования расчеты, вследствие чего были получены оптимальные размеры платы, площадь, занимаемая проводниками и пр. </w:t>
      </w:r>
    </w:p>
    <w:p w:rsidR="00204E7B" w:rsidRPr="008928BC" w:rsidRDefault="00204E7B" w:rsidP="008928BC">
      <w:pPr>
        <w:jc w:val="both"/>
        <w:rPr>
          <w:sz w:val="28"/>
          <w:szCs w:val="28"/>
          <w:lang w:eastAsia="ru-RU"/>
        </w:rPr>
      </w:pPr>
      <w:r w:rsidRPr="008928BC">
        <w:rPr>
          <w:sz w:val="28"/>
          <w:szCs w:val="28"/>
          <w:lang w:eastAsia="ru-RU"/>
        </w:rPr>
        <w:tab/>
        <w:t>Созданная конструкция удовлетворяет требованиям технического задания и может быть выполнена с применением технологий изготовления печатных плат.</w:t>
      </w:r>
    </w:p>
    <w:p w:rsidR="00204E7B" w:rsidRDefault="00204E7B" w:rsidP="008928BC">
      <w:pPr>
        <w:jc w:val="both"/>
        <w:rPr>
          <w:lang w:eastAsia="ru-RU"/>
        </w:rPr>
      </w:pPr>
      <w:r>
        <w:rPr>
          <w:lang w:eastAsia="ru-RU"/>
        </w:rPr>
        <w:t xml:space="preserve"> </w:t>
      </w: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pPr>
        <w:tabs>
          <w:tab w:val="left" w:pos="4035"/>
        </w:tabs>
        <w:rPr>
          <w:sz w:val="28"/>
          <w:szCs w:val="28"/>
        </w:rPr>
      </w:pPr>
    </w:p>
    <w:p w:rsidR="00204E7B" w:rsidRDefault="00204E7B" w:rsidP="00D51452">
      <w:pPr>
        <w:jc w:val="both"/>
        <w:rPr>
          <w:b/>
          <w:sz w:val="28"/>
          <w:szCs w:val="28"/>
          <w:lang w:eastAsia="ru-RU"/>
        </w:rPr>
      </w:pPr>
      <w:r w:rsidRPr="00D51452">
        <w:rPr>
          <w:b/>
          <w:sz w:val="28"/>
          <w:szCs w:val="28"/>
          <w:lang w:eastAsia="ru-RU"/>
        </w:rPr>
        <w:t>Библиографический список.</w:t>
      </w:r>
    </w:p>
    <w:p w:rsidR="00204E7B" w:rsidRPr="00D51452" w:rsidRDefault="00204E7B" w:rsidP="00D51452">
      <w:pPr>
        <w:jc w:val="both"/>
        <w:rPr>
          <w:sz w:val="28"/>
          <w:szCs w:val="28"/>
          <w:lang w:eastAsia="ru-RU"/>
        </w:rPr>
      </w:pPr>
    </w:p>
    <w:p w:rsidR="00204E7B" w:rsidRDefault="00204E7B" w:rsidP="00D51452">
      <w:pPr>
        <w:jc w:val="both"/>
        <w:rPr>
          <w:b/>
          <w:sz w:val="28"/>
          <w:szCs w:val="28"/>
          <w:lang w:eastAsia="ru-RU"/>
        </w:rPr>
      </w:pPr>
    </w:p>
    <w:p w:rsidR="00204E7B" w:rsidRPr="00D51452" w:rsidRDefault="00204E7B" w:rsidP="00D51452">
      <w:pPr>
        <w:jc w:val="both"/>
        <w:rPr>
          <w:b/>
          <w:sz w:val="28"/>
          <w:szCs w:val="28"/>
          <w:lang w:eastAsia="ru-RU"/>
        </w:rPr>
      </w:pP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lang w:eastAsia="ru-RU"/>
        </w:rPr>
        <w:t>Угрюмов Е. «Цифровая схемотехника», СПб, изд. «БХВ-Петербург», 2004;</w:t>
      </w: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lang w:eastAsia="ru-RU"/>
        </w:rPr>
        <w:t>Шило В.Л.  «Популярные цифровые микросхемы. Справочник», М, 1987;</w:t>
      </w: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lang w:eastAsia="ru-RU"/>
        </w:rPr>
        <w:t>Нефедов А.В. «Интегральные микросхемы и их зарубежные аналоги. Справочник» Том 2, М, 2000;</w:t>
      </w: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rPr>
        <w:t>Тарабрин Б. В. «Справочник по интегральным микросхемам», М, 1963;</w:t>
      </w: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rPr>
        <w:t>Аванесян Г.Р « Интегральные микросхемы ТТЛ, ТТЛШ» М, 1993;</w:t>
      </w: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rPr>
        <w:t>Бирюков С.А. «Цифровые устройства на интегральных микросхемах», М, 1984;</w:t>
      </w:r>
    </w:p>
    <w:p w:rsidR="00204E7B" w:rsidRPr="00D51452" w:rsidRDefault="00204E7B" w:rsidP="00D51452">
      <w:pPr>
        <w:pStyle w:val="ListParagraph"/>
        <w:numPr>
          <w:ilvl w:val="0"/>
          <w:numId w:val="8"/>
        </w:numPr>
        <w:jc w:val="both"/>
        <w:rPr>
          <w:rFonts w:ascii="Times New Roman" w:hAnsi="Times New Roman"/>
          <w:sz w:val="28"/>
          <w:szCs w:val="28"/>
          <w:lang w:eastAsia="ru-RU"/>
        </w:rPr>
      </w:pPr>
      <w:r w:rsidRPr="00D51452">
        <w:rPr>
          <w:rFonts w:ascii="Times New Roman" w:hAnsi="Times New Roman"/>
          <w:sz w:val="28"/>
          <w:szCs w:val="28"/>
          <w:lang w:eastAsia="ru-RU"/>
        </w:rPr>
        <w:t>Потемкин И.С. «Функциональные узлы цифровой автоматики», М, 1988;</w:t>
      </w:r>
    </w:p>
    <w:p w:rsidR="00204E7B" w:rsidRPr="00D51452" w:rsidRDefault="00204E7B">
      <w:pPr>
        <w:tabs>
          <w:tab w:val="left" w:pos="4035"/>
        </w:tabs>
        <w:rPr>
          <w:sz w:val="28"/>
          <w:szCs w:val="28"/>
        </w:rPr>
      </w:pPr>
    </w:p>
    <w:p w:rsidR="00204E7B" w:rsidRPr="006611BC" w:rsidRDefault="00204E7B">
      <w:pPr>
        <w:tabs>
          <w:tab w:val="left" w:pos="4035"/>
        </w:tabs>
        <w:rPr>
          <w:sz w:val="28"/>
          <w:szCs w:val="28"/>
        </w:rPr>
      </w:pPr>
    </w:p>
    <w:p w:rsidR="00204E7B" w:rsidRPr="006611BC" w:rsidRDefault="00204E7B">
      <w:pPr>
        <w:tabs>
          <w:tab w:val="left" w:pos="4035"/>
        </w:tabs>
        <w:rPr>
          <w:sz w:val="28"/>
          <w:szCs w:val="28"/>
        </w:rPr>
      </w:pPr>
    </w:p>
    <w:p w:rsidR="00204E7B" w:rsidRPr="00E81C57" w:rsidRDefault="00204E7B">
      <w:pPr>
        <w:tabs>
          <w:tab w:val="left" w:pos="4035"/>
        </w:tabs>
        <w:rPr>
          <w:sz w:val="28"/>
          <w:szCs w:val="28"/>
        </w:rPr>
      </w:pPr>
    </w:p>
    <w:sectPr w:rsidR="00204E7B" w:rsidRPr="00E81C57" w:rsidSect="00D33EEC">
      <w:pgSz w:w="11905" w:h="16837"/>
      <w:pgMar w:top="1134" w:right="850"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4E7B" w:rsidRDefault="00204E7B">
      <w:r>
        <w:separator/>
      </w:r>
    </w:p>
  </w:endnote>
  <w:endnote w:type="continuationSeparator" w:id="0">
    <w:p w:rsidR="00204E7B" w:rsidRDefault="00204E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MS Mincho">
    <w:altName w:val="?l?r ??Ѓfc"/>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MS Shell Dlg">
    <w:panose1 w:val="020B0604020202020204"/>
    <w:charset w:val="CC"/>
    <w:family w:val="swiss"/>
    <w:pitch w:val="variable"/>
    <w:sig w:usb0="E1002AFF" w:usb1="C0000002" w:usb2="00000008"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4E7B" w:rsidRDefault="00204E7B">
      <w:r>
        <w:separator/>
      </w:r>
    </w:p>
  </w:footnote>
  <w:footnote w:type="continuationSeparator" w:id="0">
    <w:p w:rsidR="00204E7B" w:rsidRDefault="00204E7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1365"/>
        </w:tabs>
        <w:ind w:left="1365" w:hanging="825"/>
      </w:pPr>
      <w:rPr>
        <w:rFonts w:cs="Times New Roman"/>
      </w:rPr>
    </w:lvl>
    <w:lvl w:ilvl="1">
      <w:start w:val="1"/>
      <w:numFmt w:val="decimal"/>
      <w:lvlText w:val="%1.%2"/>
      <w:lvlJc w:val="left"/>
      <w:pPr>
        <w:tabs>
          <w:tab w:val="num" w:pos="0"/>
        </w:tabs>
        <w:ind w:left="960" w:hanging="420"/>
      </w:pPr>
      <w:rPr>
        <w:rFonts w:cs="Times New Roman"/>
      </w:rPr>
    </w:lvl>
    <w:lvl w:ilvl="2">
      <w:start w:val="1"/>
      <w:numFmt w:val="decimal"/>
      <w:lvlText w:val="%1.%2.%3"/>
      <w:lvlJc w:val="left"/>
      <w:pPr>
        <w:tabs>
          <w:tab w:val="num" w:pos="0"/>
        </w:tabs>
        <w:ind w:left="1260" w:hanging="720"/>
      </w:pPr>
      <w:rPr>
        <w:rFonts w:cs="Times New Roman"/>
      </w:rPr>
    </w:lvl>
    <w:lvl w:ilvl="3">
      <w:start w:val="1"/>
      <w:numFmt w:val="decimal"/>
      <w:lvlText w:val="%1.%2.%3.%4"/>
      <w:lvlJc w:val="left"/>
      <w:pPr>
        <w:tabs>
          <w:tab w:val="num" w:pos="0"/>
        </w:tabs>
        <w:ind w:left="1620" w:hanging="1080"/>
      </w:pPr>
      <w:rPr>
        <w:rFonts w:cs="Times New Roman"/>
      </w:rPr>
    </w:lvl>
    <w:lvl w:ilvl="4">
      <w:start w:val="1"/>
      <w:numFmt w:val="decimal"/>
      <w:lvlText w:val="%1.%2.%3.%4.%5"/>
      <w:lvlJc w:val="left"/>
      <w:pPr>
        <w:tabs>
          <w:tab w:val="num" w:pos="0"/>
        </w:tabs>
        <w:ind w:left="1620" w:hanging="1080"/>
      </w:pPr>
      <w:rPr>
        <w:rFonts w:cs="Times New Roman"/>
      </w:rPr>
    </w:lvl>
    <w:lvl w:ilvl="5">
      <w:start w:val="1"/>
      <w:numFmt w:val="decimal"/>
      <w:lvlText w:val="%1.%2.%3.%4.%5.%6"/>
      <w:lvlJc w:val="left"/>
      <w:pPr>
        <w:tabs>
          <w:tab w:val="num" w:pos="0"/>
        </w:tabs>
        <w:ind w:left="1980" w:hanging="1440"/>
      </w:pPr>
      <w:rPr>
        <w:rFonts w:cs="Times New Roman"/>
      </w:rPr>
    </w:lvl>
    <w:lvl w:ilvl="6">
      <w:start w:val="1"/>
      <w:numFmt w:val="decimal"/>
      <w:lvlText w:val="%1.%2.%3.%4.%5.%6.%7"/>
      <w:lvlJc w:val="left"/>
      <w:pPr>
        <w:tabs>
          <w:tab w:val="num" w:pos="0"/>
        </w:tabs>
        <w:ind w:left="1980" w:hanging="1440"/>
      </w:pPr>
      <w:rPr>
        <w:rFonts w:cs="Times New Roman"/>
      </w:rPr>
    </w:lvl>
    <w:lvl w:ilvl="7">
      <w:start w:val="1"/>
      <w:numFmt w:val="decimal"/>
      <w:lvlText w:val="%1.%2.%3.%4.%5.%6.%7.%8"/>
      <w:lvlJc w:val="left"/>
      <w:pPr>
        <w:tabs>
          <w:tab w:val="num" w:pos="0"/>
        </w:tabs>
        <w:ind w:left="2340" w:hanging="1800"/>
      </w:pPr>
      <w:rPr>
        <w:rFonts w:cs="Times New Roman"/>
      </w:rPr>
    </w:lvl>
    <w:lvl w:ilvl="8">
      <w:start w:val="1"/>
      <w:numFmt w:val="decimal"/>
      <w:lvlText w:val="%1.%2.%3.%4.%5.%6.%7.%8.%9"/>
      <w:lvlJc w:val="left"/>
      <w:pPr>
        <w:tabs>
          <w:tab w:val="num" w:pos="0"/>
        </w:tabs>
        <w:ind w:left="2700" w:hanging="2160"/>
      </w:pPr>
      <w:rPr>
        <w:rFonts w:cs="Times New Roman"/>
      </w:rPr>
    </w:lvl>
  </w:abstractNum>
  <w:abstractNum w:abstractNumId="1">
    <w:nsid w:val="00000002"/>
    <w:multiLevelType w:val="multilevel"/>
    <w:tmpl w:val="00000002"/>
    <w:name w:val="WW8Num2"/>
    <w:lvl w:ilvl="0">
      <w:start w:val="1"/>
      <w:numFmt w:val="decimal"/>
      <w:lvlText w:val="%1"/>
      <w:lvlJc w:val="left"/>
      <w:pPr>
        <w:tabs>
          <w:tab w:val="num" w:pos="420"/>
        </w:tabs>
        <w:ind w:left="420" w:hanging="420"/>
      </w:pPr>
      <w:rPr>
        <w:rFonts w:cs="Times New Roman"/>
      </w:rPr>
    </w:lvl>
    <w:lvl w:ilvl="1">
      <w:start w:val="1"/>
      <w:numFmt w:val="decimal"/>
      <w:lvlText w:val="%1.%2"/>
      <w:lvlJc w:val="left"/>
      <w:pPr>
        <w:tabs>
          <w:tab w:val="num" w:pos="1065"/>
        </w:tabs>
        <w:ind w:left="1065" w:hanging="420"/>
      </w:pPr>
      <w:rPr>
        <w:rFonts w:cs="Times New Roman"/>
      </w:rPr>
    </w:lvl>
    <w:lvl w:ilvl="2">
      <w:start w:val="1"/>
      <w:numFmt w:val="decimal"/>
      <w:lvlText w:val="%1.%2.%3"/>
      <w:lvlJc w:val="left"/>
      <w:pPr>
        <w:tabs>
          <w:tab w:val="num" w:pos="2010"/>
        </w:tabs>
        <w:ind w:left="2010" w:hanging="720"/>
      </w:pPr>
      <w:rPr>
        <w:rFonts w:cs="Times New Roman"/>
      </w:rPr>
    </w:lvl>
    <w:lvl w:ilvl="3">
      <w:start w:val="1"/>
      <w:numFmt w:val="decimal"/>
      <w:lvlText w:val="%1.%2.%3.%4"/>
      <w:lvlJc w:val="left"/>
      <w:pPr>
        <w:tabs>
          <w:tab w:val="num" w:pos="3015"/>
        </w:tabs>
        <w:ind w:left="3015" w:hanging="1080"/>
      </w:pPr>
      <w:rPr>
        <w:rFonts w:cs="Times New Roman"/>
      </w:rPr>
    </w:lvl>
    <w:lvl w:ilvl="4">
      <w:start w:val="1"/>
      <w:numFmt w:val="decimal"/>
      <w:lvlText w:val="%1.%2.%3.%4.%5"/>
      <w:lvlJc w:val="left"/>
      <w:pPr>
        <w:tabs>
          <w:tab w:val="num" w:pos="3660"/>
        </w:tabs>
        <w:ind w:left="3660" w:hanging="1080"/>
      </w:pPr>
      <w:rPr>
        <w:rFonts w:cs="Times New Roman"/>
      </w:rPr>
    </w:lvl>
    <w:lvl w:ilvl="5">
      <w:start w:val="1"/>
      <w:numFmt w:val="decimal"/>
      <w:lvlText w:val="%1.%2.%3.%4.%5.%6"/>
      <w:lvlJc w:val="left"/>
      <w:pPr>
        <w:tabs>
          <w:tab w:val="num" w:pos="4665"/>
        </w:tabs>
        <w:ind w:left="4665" w:hanging="1440"/>
      </w:pPr>
      <w:rPr>
        <w:rFonts w:cs="Times New Roman"/>
      </w:rPr>
    </w:lvl>
    <w:lvl w:ilvl="6">
      <w:start w:val="1"/>
      <w:numFmt w:val="decimal"/>
      <w:lvlText w:val="%1.%2.%3.%4.%5.%6.%7"/>
      <w:lvlJc w:val="left"/>
      <w:pPr>
        <w:tabs>
          <w:tab w:val="num" w:pos="5310"/>
        </w:tabs>
        <w:ind w:left="5310" w:hanging="1440"/>
      </w:pPr>
      <w:rPr>
        <w:rFonts w:cs="Times New Roman"/>
      </w:rPr>
    </w:lvl>
    <w:lvl w:ilvl="7">
      <w:start w:val="1"/>
      <w:numFmt w:val="decimal"/>
      <w:lvlText w:val="%1.%2.%3.%4.%5.%6.%7.%8"/>
      <w:lvlJc w:val="left"/>
      <w:pPr>
        <w:tabs>
          <w:tab w:val="num" w:pos="6315"/>
        </w:tabs>
        <w:ind w:left="6315" w:hanging="1800"/>
      </w:pPr>
      <w:rPr>
        <w:rFonts w:cs="Times New Roman"/>
      </w:rPr>
    </w:lvl>
    <w:lvl w:ilvl="8">
      <w:start w:val="1"/>
      <w:numFmt w:val="decimal"/>
      <w:lvlText w:val="%1.%2.%3.%4.%5.%6.%7.%8.%9"/>
      <w:lvlJc w:val="left"/>
      <w:pPr>
        <w:tabs>
          <w:tab w:val="num" w:pos="7320"/>
        </w:tabs>
        <w:ind w:left="7320" w:hanging="2160"/>
      </w:pPr>
      <w:rPr>
        <w:rFonts w:cs="Times New Roman"/>
      </w:rPr>
    </w:lvl>
  </w:abstractNum>
  <w:abstractNum w:abstractNumId="2">
    <w:nsid w:val="00000003"/>
    <w:multiLevelType w:val="multilevel"/>
    <w:tmpl w:val="00000003"/>
    <w:name w:val="WW8Num3"/>
    <w:lvl w:ilvl="0">
      <w:start w:val="1"/>
      <w:numFmt w:val="decimal"/>
      <w:lvlText w:val="%1"/>
      <w:lvlJc w:val="left"/>
      <w:pPr>
        <w:tabs>
          <w:tab w:val="num" w:pos="435"/>
        </w:tabs>
        <w:ind w:left="435" w:hanging="435"/>
      </w:pPr>
      <w:rPr>
        <w:rFonts w:cs="Times New Roman"/>
      </w:rPr>
    </w:lvl>
    <w:lvl w:ilvl="1">
      <w:start w:val="1"/>
      <w:numFmt w:val="decimal"/>
      <w:lvlText w:val="%1.%2"/>
      <w:lvlJc w:val="left"/>
      <w:pPr>
        <w:tabs>
          <w:tab w:val="num" w:pos="1080"/>
        </w:tabs>
        <w:ind w:left="1080" w:hanging="435"/>
      </w:pPr>
      <w:rPr>
        <w:rFonts w:cs="Times New Roman"/>
      </w:rPr>
    </w:lvl>
    <w:lvl w:ilvl="2">
      <w:start w:val="1"/>
      <w:numFmt w:val="decimal"/>
      <w:lvlText w:val="%1.%2.%3"/>
      <w:lvlJc w:val="left"/>
      <w:pPr>
        <w:tabs>
          <w:tab w:val="num" w:pos="2010"/>
        </w:tabs>
        <w:ind w:left="2010" w:hanging="720"/>
      </w:pPr>
      <w:rPr>
        <w:rFonts w:cs="Times New Roman"/>
      </w:rPr>
    </w:lvl>
    <w:lvl w:ilvl="3">
      <w:start w:val="1"/>
      <w:numFmt w:val="decimal"/>
      <w:lvlText w:val="%1.%2.%3.%4"/>
      <w:lvlJc w:val="left"/>
      <w:pPr>
        <w:tabs>
          <w:tab w:val="num" w:pos="3015"/>
        </w:tabs>
        <w:ind w:left="3015" w:hanging="1080"/>
      </w:pPr>
      <w:rPr>
        <w:rFonts w:cs="Times New Roman"/>
      </w:rPr>
    </w:lvl>
    <w:lvl w:ilvl="4">
      <w:start w:val="1"/>
      <w:numFmt w:val="decimal"/>
      <w:lvlText w:val="%1.%2.%3.%4.%5"/>
      <w:lvlJc w:val="left"/>
      <w:pPr>
        <w:tabs>
          <w:tab w:val="num" w:pos="3660"/>
        </w:tabs>
        <w:ind w:left="3660" w:hanging="1080"/>
      </w:pPr>
      <w:rPr>
        <w:rFonts w:cs="Times New Roman"/>
      </w:rPr>
    </w:lvl>
    <w:lvl w:ilvl="5">
      <w:start w:val="1"/>
      <w:numFmt w:val="decimal"/>
      <w:lvlText w:val="%1.%2.%3.%4.%5.%6"/>
      <w:lvlJc w:val="left"/>
      <w:pPr>
        <w:tabs>
          <w:tab w:val="num" w:pos="4665"/>
        </w:tabs>
        <w:ind w:left="4665" w:hanging="1440"/>
      </w:pPr>
      <w:rPr>
        <w:rFonts w:cs="Times New Roman"/>
      </w:rPr>
    </w:lvl>
    <w:lvl w:ilvl="6">
      <w:start w:val="1"/>
      <w:numFmt w:val="decimal"/>
      <w:lvlText w:val="%1.%2.%3.%4.%5.%6.%7"/>
      <w:lvlJc w:val="left"/>
      <w:pPr>
        <w:tabs>
          <w:tab w:val="num" w:pos="5310"/>
        </w:tabs>
        <w:ind w:left="5310" w:hanging="1440"/>
      </w:pPr>
      <w:rPr>
        <w:rFonts w:cs="Times New Roman"/>
      </w:rPr>
    </w:lvl>
    <w:lvl w:ilvl="7">
      <w:start w:val="1"/>
      <w:numFmt w:val="decimal"/>
      <w:lvlText w:val="%1.%2.%3.%4.%5.%6.%7.%8"/>
      <w:lvlJc w:val="left"/>
      <w:pPr>
        <w:tabs>
          <w:tab w:val="num" w:pos="6315"/>
        </w:tabs>
        <w:ind w:left="6315" w:hanging="1800"/>
      </w:pPr>
      <w:rPr>
        <w:rFonts w:cs="Times New Roman"/>
      </w:rPr>
    </w:lvl>
    <w:lvl w:ilvl="8">
      <w:start w:val="1"/>
      <w:numFmt w:val="decimal"/>
      <w:lvlText w:val="%1.%2.%3.%4.%5.%6.%7.%8.%9"/>
      <w:lvlJc w:val="left"/>
      <w:pPr>
        <w:tabs>
          <w:tab w:val="num" w:pos="7320"/>
        </w:tabs>
        <w:ind w:left="7320" w:hanging="2160"/>
      </w:pPr>
      <w:rPr>
        <w:rFonts w:cs="Times New Roman"/>
      </w:rPr>
    </w:lvl>
  </w:abstractNum>
  <w:abstractNum w:abstractNumId="3">
    <w:nsid w:val="00000004"/>
    <w:multiLevelType w:val="multilevel"/>
    <w:tmpl w:val="00000004"/>
    <w:lvl w:ilvl="0">
      <w:start w:val="1"/>
      <w:numFmt w:val="none"/>
      <w:lvlText w:val=""/>
      <w:lvlJc w:val="left"/>
      <w:pPr>
        <w:tabs>
          <w:tab w:val="num" w:pos="432"/>
        </w:tabs>
        <w:ind w:left="432" w:hanging="432"/>
      </w:pPr>
      <w:rPr>
        <w:rFonts w:cs="Times New Roman"/>
      </w:rPr>
    </w:lvl>
    <w:lvl w:ilvl="1">
      <w:start w:val="1"/>
      <w:numFmt w:val="none"/>
      <w:lvlText w:val=""/>
      <w:lvlJc w:val="left"/>
      <w:pPr>
        <w:tabs>
          <w:tab w:val="num" w:pos="576"/>
        </w:tabs>
        <w:ind w:left="576" w:hanging="576"/>
      </w:pPr>
      <w:rPr>
        <w:rFonts w:cs="Times New Roman"/>
      </w:rPr>
    </w:lvl>
    <w:lvl w:ilvl="2">
      <w:start w:val="1"/>
      <w:numFmt w:val="none"/>
      <w:lvlText w:val=""/>
      <w:lvlJc w:val="left"/>
      <w:pPr>
        <w:tabs>
          <w:tab w:val="num" w:pos="720"/>
        </w:tabs>
        <w:ind w:left="720" w:hanging="720"/>
      </w:pPr>
      <w:rPr>
        <w:rFonts w:cs="Times New Roman"/>
      </w:rPr>
    </w:lvl>
    <w:lvl w:ilvl="3">
      <w:start w:val="1"/>
      <w:numFmt w:val="none"/>
      <w:lvlText w:val=""/>
      <w:lvlJc w:val="left"/>
      <w:pPr>
        <w:tabs>
          <w:tab w:val="num" w:pos="864"/>
        </w:tabs>
        <w:ind w:left="864" w:hanging="864"/>
      </w:pPr>
      <w:rPr>
        <w:rFonts w:cs="Times New Roman"/>
      </w:rPr>
    </w:lvl>
    <w:lvl w:ilvl="4">
      <w:start w:val="1"/>
      <w:numFmt w:val="none"/>
      <w:lvlText w:val=""/>
      <w:lvlJc w:val="left"/>
      <w:pPr>
        <w:tabs>
          <w:tab w:val="num" w:pos="1008"/>
        </w:tabs>
        <w:ind w:left="1008" w:hanging="1008"/>
      </w:pPr>
      <w:rPr>
        <w:rFonts w:cs="Times New Roman"/>
      </w:rPr>
    </w:lvl>
    <w:lvl w:ilvl="5">
      <w:start w:val="1"/>
      <w:numFmt w:val="none"/>
      <w:lvlText w:val=""/>
      <w:lvlJc w:val="left"/>
      <w:pPr>
        <w:tabs>
          <w:tab w:val="num" w:pos="1152"/>
        </w:tabs>
        <w:ind w:left="1152" w:hanging="1152"/>
      </w:pPr>
      <w:rPr>
        <w:rFonts w:cs="Times New Roman"/>
      </w:rPr>
    </w:lvl>
    <w:lvl w:ilvl="6">
      <w:start w:val="1"/>
      <w:numFmt w:val="none"/>
      <w:lvlText w:val=""/>
      <w:lvlJc w:val="left"/>
      <w:pPr>
        <w:tabs>
          <w:tab w:val="num" w:pos="1296"/>
        </w:tabs>
        <w:ind w:left="1296" w:hanging="1296"/>
      </w:pPr>
      <w:rPr>
        <w:rFonts w:cs="Times New Roman"/>
      </w:rPr>
    </w:lvl>
    <w:lvl w:ilvl="7">
      <w:start w:val="1"/>
      <w:numFmt w:val="none"/>
      <w:lvlText w:val=""/>
      <w:lvlJc w:val="left"/>
      <w:pPr>
        <w:tabs>
          <w:tab w:val="num" w:pos="1440"/>
        </w:tabs>
        <w:ind w:left="1440" w:hanging="1440"/>
      </w:pPr>
      <w:rPr>
        <w:rFonts w:cs="Times New Roman"/>
      </w:rPr>
    </w:lvl>
    <w:lvl w:ilvl="8">
      <w:start w:val="1"/>
      <w:numFmt w:val="none"/>
      <w:lvlText w:val=""/>
      <w:lvlJc w:val="left"/>
      <w:pPr>
        <w:tabs>
          <w:tab w:val="num" w:pos="1584"/>
        </w:tabs>
        <w:ind w:left="1584" w:hanging="1584"/>
      </w:pPr>
      <w:rPr>
        <w:rFonts w:cs="Times New Roman"/>
      </w:rPr>
    </w:lvl>
  </w:abstractNum>
  <w:abstractNum w:abstractNumId="4">
    <w:nsid w:val="142053EB"/>
    <w:multiLevelType w:val="hybridMultilevel"/>
    <w:tmpl w:val="4726D2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4F6398C"/>
    <w:multiLevelType w:val="hybridMultilevel"/>
    <w:tmpl w:val="D1A41BA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259F6D32"/>
    <w:multiLevelType w:val="hybridMultilevel"/>
    <w:tmpl w:val="17D6B8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7C89637E"/>
    <w:multiLevelType w:val="hybridMultilevel"/>
    <w:tmpl w:val="9CEA6E3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
  </w:num>
  <w:num w:numId="3">
    <w:abstractNumId w:val="2"/>
  </w:num>
  <w:num w:numId="4">
    <w:abstractNumId w:val="3"/>
  </w:num>
  <w:num w:numId="5">
    <w:abstractNumId w:val="6"/>
  </w:num>
  <w:num w:numId="6">
    <w:abstractNumId w:val="4"/>
  </w:num>
  <w:num w:numId="7">
    <w:abstractNumId w:val="5"/>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stylePaneFormatFilter w:val="0000"/>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50B30"/>
    <w:rsid w:val="00003EAD"/>
    <w:rsid w:val="0001079D"/>
    <w:rsid w:val="00013A06"/>
    <w:rsid w:val="000526AC"/>
    <w:rsid w:val="00082623"/>
    <w:rsid w:val="000A7874"/>
    <w:rsid w:val="000B4DE8"/>
    <w:rsid w:val="000E6B7C"/>
    <w:rsid w:val="00127266"/>
    <w:rsid w:val="00146C75"/>
    <w:rsid w:val="00147146"/>
    <w:rsid w:val="00161286"/>
    <w:rsid w:val="00182863"/>
    <w:rsid w:val="0018517F"/>
    <w:rsid w:val="0019660B"/>
    <w:rsid w:val="00204E7B"/>
    <w:rsid w:val="002064B6"/>
    <w:rsid w:val="00256A2E"/>
    <w:rsid w:val="00281EAE"/>
    <w:rsid w:val="00293B1D"/>
    <w:rsid w:val="002A1859"/>
    <w:rsid w:val="00304EE3"/>
    <w:rsid w:val="00346A4B"/>
    <w:rsid w:val="00353D4B"/>
    <w:rsid w:val="00381580"/>
    <w:rsid w:val="003B69CC"/>
    <w:rsid w:val="003F15A8"/>
    <w:rsid w:val="004506F4"/>
    <w:rsid w:val="00467098"/>
    <w:rsid w:val="00476BA9"/>
    <w:rsid w:val="00482494"/>
    <w:rsid w:val="004B08E7"/>
    <w:rsid w:val="004D4D38"/>
    <w:rsid w:val="00510C30"/>
    <w:rsid w:val="00545247"/>
    <w:rsid w:val="00561CB1"/>
    <w:rsid w:val="005834A4"/>
    <w:rsid w:val="005872CF"/>
    <w:rsid w:val="005E4A70"/>
    <w:rsid w:val="00612C27"/>
    <w:rsid w:val="00633813"/>
    <w:rsid w:val="0064183D"/>
    <w:rsid w:val="00651C80"/>
    <w:rsid w:val="006611BC"/>
    <w:rsid w:val="00662BE8"/>
    <w:rsid w:val="00696708"/>
    <w:rsid w:val="006967EF"/>
    <w:rsid w:val="006A3081"/>
    <w:rsid w:val="006D0A02"/>
    <w:rsid w:val="006E10B6"/>
    <w:rsid w:val="007079FD"/>
    <w:rsid w:val="00725B2D"/>
    <w:rsid w:val="00740357"/>
    <w:rsid w:val="00744F99"/>
    <w:rsid w:val="00750347"/>
    <w:rsid w:val="00761E08"/>
    <w:rsid w:val="00767536"/>
    <w:rsid w:val="00792989"/>
    <w:rsid w:val="00793B72"/>
    <w:rsid w:val="007B2F51"/>
    <w:rsid w:val="00843564"/>
    <w:rsid w:val="008928BC"/>
    <w:rsid w:val="008A37AC"/>
    <w:rsid w:val="008B17AC"/>
    <w:rsid w:val="008C1E4E"/>
    <w:rsid w:val="008D32D2"/>
    <w:rsid w:val="009E6B26"/>
    <w:rsid w:val="00A07B56"/>
    <w:rsid w:val="00A2013D"/>
    <w:rsid w:val="00A26F70"/>
    <w:rsid w:val="00A53E7F"/>
    <w:rsid w:val="00A76AAE"/>
    <w:rsid w:val="00A93993"/>
    <w:rsid w:val="00AE379B"/>
    <w:rsid w:val="00AF1A54"/>
    <w:rsid w:val="00B12A8E"/>
    <w:rsid w:val="00B93C8C"/>
    <w:rsid w:val="00B94009"/>
    <w:rsid w:val="00B952D7"/>
    <w:rsid w:val="00BE7B29"/>
    <w:rsid w:val="00C2060B"/>
    <w:rsid w:val="00C308B4"/>
    <w:rsid w:val="00C46792"/>
    <w:rsid w:val="00C572A3"/>
    <w:rsid w:val="00C75D30"/>
    <w:rsid w:val="00C91BD7"/>
    <w:rsid w:val="00CB7991"/>
    <w:rsid w:val="00CC5A61"/>
    <w:rsid w:val="00CD0C25"/>
    <w:rsid w:val="00D33EEC"/>
    <w:rsid w:val="00D50B30"/>
    <w:rsid w:val="00D51452"/>
    <w:rsid w:val="00D87E5A"/>
    <w:rsid w:val="00E14FD4"/>
    <w:rsid w:val="00E206B5"/>
    <w:rsid w:val="00E2110F"/>
    <w:rsid w:val="00E31CB3"/>
    <w:rsid w:val="00E81C57"/>
    <w:rsid w:val="00EC59DA"/>
    <w:rsid w:val="00F07365"/>
    <w:rsid w:val="00F23BCC"/>
    <w:rsid w:val="00FC311F"/>
    <w:rsid w:val="00FC60D8"/>
    <w:rsid w:val="00FD1C9B"/>
    <w:rsid w:val="00FE578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3EEC"/>
    <w:pPr>
      <w:suppressAutoHyphens/>
    </w:pPr>
    <w:rPr>
      <w:sz w:val="24"/>
      <w:szCs w:val="24"/>
      <w:lang w:eastAsia="ar-SA"/>
    </w:rPr>
  </w:style>
  <w:style w:type="paragraph" w:styleId="Heading2">
    <w:name w:val="heading 2"/>
    <w:basedOn w:val="Normal"/>
    <w:next w:val="Normal"/>
    <w:link w:val="Heading2Char"/>
    <w:uiPriority w:val="99"/>
    <w:qFormat/>
    <w:locked/>
    <w:rsid w:val="00BE7B29"/>
    <w:pPr>
      <w:keepNext/>
      <w:spacing w:before="240" w:after="60"/>
      <w:outlineLvl w:val="1"/>
    </w:pPr>
    <w:rPr>
      <w:rFonts w:ascii="Arial" w:hAnsi="Arial" w:cs="Arial"/>
      <w:b/>
      <w:bCs/>
      <w:i/>
      <w:iCs/>
      <w:sz w:val="28"/>
      <w:szCs w:val="28"/>
    </w:rPr>
  </w:style>
  <w:style w:type="paragraph" w:styleId="Heading9">
    <w:name w:val="heading 9"/>
    <w:basedOn w:val="Normal"/>
    <w:next w:val="Normal"/>
    <w:link w:val="Heading9Char"/>
    <w:uiPriority w:val="99"/>
    <w:qFormat/>
    <w:rsid w:val="0001079D"/>
    <w:pPr>
      <w:keepNext/>
      <w:suppressAutoHyphens w:val="0"/>
      <w:spacing w:line="360" w:lineRule="auto"/>
      <w:jc w:val="center"/>
      <w:outlineLvl w:val="8"/>
    </w:pPr>
    <w:rPr>
      <w:rFonts w:ascii="Arial" w:hAnsi="Arial"/>
      <w:i/>
      <w:sz w:val="28"/>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467098"/>
    <w:rPr>
      <w:rFonts w:ascii="Cambria" w:hAnsi="Cambria" w:cs="Times New Roman"/>
      <w:b/>
      <w:bCs/>
      <w:i/>
      <w:iCs/>
      <w:sz w:val="28"/>
      <w:szCs w:val="28"/>
      <w:lang w:eastAsia="ar-SA" w:bidi="ar-SA"/>
    </w:rPr>
  </w:style>
  <w:style w:type="character" w:customStyle="1" w:styleId="Heading9Char">
    <w:name w:val="Heading 9 Char"/>
    <w:basedOn w:val="DefaultParagraphFont"/>
    <w:link w:val="Heading9"/>
    <w:uiPriority w:val="99"/>
    <w:locked/>
    <w:rsid w:val="0001079D"/>
    <w:rPr>
      <w:rFonts w:ascii="Arial" w:hAnsi="Arial" w:cs="Times New Roman"/>
      <w:i/>
      <w:sz w:val="24"/>
      <w:szCs w:val="24"/>
    </w:rPr>
  </w:style>
  <w:style w:type="character" w:customStyle="1" w:styleId="2">
    <w:name w:val="Основной шрифт абзаца2"/>
    <w:uiPriority w:val="99"/>
    <w:rsid w:val="00D33EEC"/>
  </w:style>
  <w:style w:type="character" w:customStyle="1" w:styleId="1">
    <w:name w:val="Основной шрифт абзаца1"/>
    <w:uiPriority w:val="99"/>
    <w:rsid w:val="00D33EEC"/>
  </w:style>
  <w:style w:type="character" w:customStyle="1" w:styleId="a">
    <w:name w:val="Символ нумерации"/>
    <w:uiPriority w:val="99"/>
    <w:rsid w:val="00D33EEC"/>
  </w:style>
  <w:style w:type="paragraph" w:customStyle="1" w:styleId="a0">
    <w:name w:val="Заголовок"/>
    <w:basedOn w:val="Normal"/>
    <w:next w:val="BodyText"/>
    <w:uiPriority w:val="99"/>
    <w:rsid w:val="00D33EEC"/>
    <w:pPr>
      <w:keepNext/>
      <w:spacing w:before="240" w:after="120"/>
    </w:pPr>
    <w:rPr>
      <w:rFonts w:ascii="Arial" w:eastAsia="MS Mincho" w:hAnsi="Arial" w:cs="Tahoma"/>
      <w:sz w:val="28"/>
      <w:szCs w:val="28"/>
    </w:rPr>
  </w:style>
  <w:style w:type="paragraph" w:styleId="BodyText">
    <w:name w:val="Body Text"/>
    <w:basedOn w:val="Normal"/>
    <w:link w:val="BodyTextChar"/>
    <w:uiPriority w:val="99"/>
    <w:rsid w:val="00D33EEC"/>
    <w:pPr>
      <w:spacing w:after="120"/>
    </w:pPr>
  </w:style>
  <w:style w:type="character" w:customStyle="1" w:styleId="BodyTextChar">
    <w:name w:val="Body Text Char"/>
    <w:basedOn w:val="DefaultParagraphFont"/>
    <w:link w:val="BodyText"/>
    <w:uiPriority w:val="99"/>
    <w:semiHidden/>
    <w:locked/>
    <w:rsid w:val="00476BA9"/>
    <w:rPr>
      <w:rFonts w:cs="Times New Roman"/>
      <w:sz w:val="24"/>
      <w:szCs w:val="24"/>
      <w:lang w:eastAsia="ar-SA" w:bidi="ar-SA"/>
    </w:rPr>
  </w:style>
  <w:style w:type="paragraph" w:styleId="List">
    <w:name w:val="List"/>
    <w:basedOn w:val="BodyText"/>
    <w:uiPriority w:val="99"/>
    <w:rsid w:val="00D33EEC"/>
    <w:rPr>
      <w:rFonts w:cs="Tahoma"/>
    </w:rPr>
  </w:style>
  <w:style w:type="paragraph" w:customStyle="1" w:styleId="20">
    <w:name w:val="Название2"/>
    <w:basedOn w:val="Normal"/>
    <w:uiPriority w:val="99"/>
    <w:rsid w:val="00D33EEC"/>
    <w:pPr>
      <w:suppressLineNumbers/>
      <w:spacing w:before="120" w:after="120"/>
    </w:pPr>
    <w:rPr>
      <w:rFonts w:cs="Tahoma"/>
      <w:i/>
      <w:iCs/>
    </w:rPr>
  </w:style>
  <w:style w:type="paragraph" w:customStyle="1" w:styleId="21">
    <w:name w:val="Указатель2"/>
    <w:basedOn w:val="Normal"/>
    <w:uiPriority w:val="99"/>
    <w:rsid w:val="00D33EEC"/>
    <w:pPr>
      <w:suppressLineNumbers/>
    </w:pPr>
    <w:rPr>
      <w:rFonts w:cs="Tahoma"/>
    </w:rPr>
  </w:style>
  <w:style w:type="paragraph" w:customStyle="1" w:styleId="10">
    <w:name w:val="Название1"/>
    <w:basedOn w:val="Normal"/>
    <w:uiPriority w:val="99"/>
    <w:rsid w:val="00D33EEC"/>
    <w:pPr>
      <w:suppressLineNumbers/>
      <w:spacing w:before="120" w:after="120"/>
    </w:pPr>
    <w:rPr>
      <w:rFonts w:cs="Tahoma"/>
      <w:i/>
      <w:iCs/>
    </w:rPr>
  </w:style>
  <w:style w:type="paragraph" w:customStyle="1" w:styleId="11">
    <w:name w:val="Указатель1"/>
    <w:basedOn w:val="Normal"/>
    <w:uiPriority w:val="99"/>
    <w:rsid w:val="00D33EEC"/>
    <w:pPr>
      <w:suppressLineNumbers/>
    </w:pPr>
    <w:rPr>
      <w:rFonts w:cs="Tahoma"/>
    </w:rPr>
  </w:style>
  <w:style w:type="paragraph" w:customStyle="1" w:styleId="a1">
    <w:name w:val="Содержимое таблицы"/>
    <w:basedOn w:val="Normal"/>
    <w:uiPriority w:val="99"/>
    <w:rsid w:val="00D33EEC"/>
    <w:pPr>
      <w:suppressLineNumbers/>
    </w:pPr>
  </w:style>
  <w:style w:type="paragraph" w:customStyle="1" w:styleId="a2">
    <w:name w:val="Заголовок таблицы"/>
    <w:basedOn w:val="a1"/>
    <w:uiPriority w:val="99"/>
    <w:rsid w:val="00D33EEC"/>
    <w:pPr>
      <w:jc w:val="center"/>
    </w:pPr>
    <w:rPr>
      <w:b/>
      <w:bCs/>
    </w:rPr>
  </w:style>
  <w:style w:type="paragraph" w:styleId="ListParagraph">
    <w:name w:val="List Paragraph"/>
    <w:basedOn w:val="Normal"/>
    <w:uiPriority w:val="99"/>
    <w:qFormat/>
    <w:rsid w:val="006A3081"/>
    <w:pPr>
      <w:suppressAutoHyphens w:val="0"/>
      <w:spacing w:after="200" w:line="276" w:lineRule="auto"/>
      <w:ind w:left="720"/>
      <w:contextualSpacing/>
    </w:pPr>
    <w:rPr>
      <w:rFonts w:ascii="Calibri" w:hAnsi="Calibri"/>
      <w:sz w:val="22"/>
      <w:szCs w:val="22"/>
      <w:lang w:eastAsia="en-US"/>
    </w:rPr>
  </w:style>
  <w:style w:type="table" w:styleId="TableGrid">
    <w:name w:val="Table Grid"/>
    <w:basedOn w:val="TableNormal"/>
    <w:uiPriority w:val="99"/>
    <w:rsid w:val="006D0A02"/>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2">
    <w:name w:val="Body Text 2"/>
    <w:basedOn w:val="Normal"/>
    <w:link w:val="BodyText2Char"/>
    <w:uiPriority w:val="99"/>
    <w:semiHidden/>
    <w:rsid w:val="00281EAE"/>
    <w:pPr>
      <w:spacing w:after="120" w:line="480" w:lineRule="auto"/>
    </w:pPr>
  </w:style>
  <w:style w:type="character" w:customStyle="1" w:styleId="BodyText2Char">
    <w:name w:val="Body Text 2 Char"/>
    <w:basedOn w:val="DefaultParagraphFont"/>
    <w:link w:val="BodyText2"/>
    <w:uiPriority w:val="99"/>
    <w:semiHidden/>
    <w:locked/>
    <w:rsid w:val="00281EAE"/>
    <w:rPr>
      <w:rFonts w:cs="Times New Roman"/>
      <w:sz w:val="24"/>
      <w:szCs w:val="24"/>
      <w:lang w:eastAsia="ar-SA" w:bidi="ar-SA"/>
    </w:rPr>
  </w:style>
  <w:style w:type="character" w:styleId="Hyperlink">
    <w:name w:val="Hyperlink"/>
    <w:basedOn w:val="DefaultParagraphFont"/>
    <w:uiPriority w:val="99"/>
    <w:rsid w:val="004B08E7"/>
    <w:rPr>
      <w:rFonts w:cs="Times New Roman"/>
      <w:color w:val="0000FF"/>
      <w:u w:val="single"/>
    </w:rPr>
  </w:style>
  <w:style w:type="paragraph" w:styleId="BodyText3">
    <w:name w:val="Body Text 3"/>
    <w:basedOn w:val="Normal"/>
    <w:link w:val="BodyText3Char"/>
    <w:uiPriority w:val="99"/>
    <w:semiHidden/>
    <w:rsid w:val="0001079D"/>
    <w:pPr>
      <w:suppressAutoHyphens w:val="0"/>
      <w:jc w:val="center"/>
    </w:pPr>
    <w:rPr>
      <w:rFonts w:ascii="Arial" w:hAnsi="Arial"/>
      <w:i/>
      <w:lang w:eastAsia="ru-RU"/>
    </w:rPr>
  </w:style>
  <w:style w:type="character" w:customStyle="1" w:styleId="BodyText3Char">
    <w:name w:val="Body Text 3 Char"/>
    <w:basedOn w:val="DefaultParagraphFont"/>
    <w:link w:val="BodyText3"/>
    <w:uiPriority w:val="99"/>
    <w:semiHidden/>
    <w:locked/>
    <w:rsid w:val="0001079D"/>
    <w:rPr>
      <w:rFonts w:ascii="Arial" w:hAnsi="Arial" w:cs="Times New Roman"/>
      <w:i/>
      <w:sz w:val="24"/>
      <w:szCs w:val="24"/>
    </w:rPr>
  </w:style>
  <w:style w:type="paragraph" w:styleId="BalloonText">
    <w:name w:val="Balloon Text"/>
    <w:basedOn w:val="Normal"/>
    <w:link w:val="BalloonTextChar"/>
    <w:uiPriority w:val="99"/>
    <w:semiHidden/>
    <w:rsid w:val="0064183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183D"/>
    <w:rPr>
      <w:rFonts w:ascii="Tahoma" w:hAnsi="Tahoma" w:cs="Tahoma"/>
      <w:sz w:val="16"/>
      <w:szCs w:val="16"/>
      <w:lang w:eastAsia="ar-SA" w:bidi="ar-SA"/>
    </w:rPr>
  </w:style>
</w:styles>
</file>

<file path=word/webSettings.xml><?xml version="1.0" encoding="utf-8"?>
<w:webSettings xmlns:r="http://schemas.openxmlformats.org/officeDocument/2006/relationships" xmlns:w="http://schemas.openxmlformats.org/wordprocessingml/2006/main">
  <w:divs>
    <w:div w:id="2009794768">
      <w:marLeft w:val="0"/>
      <w:marRight w:val="0"/>
      <w:marTop w:val="0"/>
      <w:marBottom w:val="0"/>
      <w:divBdr>
        <w:top w:val="none" w:sz="0" w:space="0" w:color="auto"/>
        <w:left w:val="none" w:sz="0" w:space="0" w:color="auto"/>
        <w:bottom w:val="none" w:sz="0" w:space="0" w:color="auto"/>
        <w:right w:val="none" w:sz="0" w:space="0" w:color="auto"/>
      </w:divBdr>
    </w:div>
    <w:div w:id="2009794769">
      <w:marLeft w:val="0"/>
      <w:marRight w:val="0"/>
      <w:marTop w:val="0"/>
      <w:marBottom w:val="0"/>
      <w:divBdr>
        <w:top w:val="none" w:sz="0" w:space="0" w:color="auto"/>
        <w:left w:val="none" w:sz="0" w:space="0" w:color="auto"/>
        <w:bottom w:val="none" w:sz="0" w:space="0" w:color="auto"/>
        <w:right w:val="none" w:sz="0" w:space="0" w:color="auto"/>
      </w:divBdr>
    </w:div>
    <w:div w:id="2009794770">
      <w:marLeft w:val="0"/>
      <w:marRight w:val="0"/>
      <w:marTop w:val="0"/>
      <w:marBottom w:val="0"/>
      <w:divBdr>
        <w:top w:val="none" w:sz="0" w:space="0" w:color="auto"/>
        <w:left w:val="none" w:sz="0" w:space="0" w:color="auto"/>
        <w:bottom w:val="none" w:sz="0" w:space="0" w:color="auto"/>
        <w:right w:val="none" w:sz="0" w:space="0" w:color="auto"/>
      </w:divBdr>
    </w:div>
    <w:div w:id="200979477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theme" Target="theme/theme1.xml"/><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97.png"/><Relationship Id="rId16" Type="http://schemas.openxmlformats.org/officeDocument/2006/relationships/image" Target="media/image10.png"/><Relationship Id="rId107" Type="http://schemas.openxmlformats.org/officeDocument/2006/relationships/hyperlink" Target="http://ru.wikipedia.org/wiki/%D0%9D%D0%B0%D0%B2%D0%B5%D1%81%D0%BD%D0%BE%D0%B9_%D0%BC%D0%BE%D0%BD%D1%82%D0%B0%D0%B6"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102" Type="http://schemas.openxmlformats.org/officeDocument/2006/relationships/image" Target="media/image96.wmf"/><Relationship Id="rId110" Type="http://schemas.openxmlformats.org/officeDocument/2006/relationships/hyperlink" Target="http://ru.wikipedia.org/wiki/%D0%A8%D0%B5%D0%BB%D0%BA%D0%BE%D0%B3%D1%80%D0%B0%D1%84%D0%B8%D1%8F" TargetMode="External"/><Relationship Id="rId115" Type="http://schemas.openxmlformats.org/officeDocument/2006/relationships/oleObject" Target="embeddings/oleObject1.bin"/><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hyperlink" Target="http://ru.wikipedia.org/wiki/%D0%AD%D0%BB%D0%B5%D0%BA%D1%82%D1%80%D0%BE%D0%BD%D0%BD%D1%8B%D0%B5_%D0%BA%D0%BE%D0%BC%D0%BF%D0%BE%D0%BD%D0%B5%D0%BD%D1%82%D1%8B" TargetMode="External"/><Relationship Id="rId113" Type="http://schemas.openxmlformats.org/officeDocument/2006/relationships/image" Target="media/image98.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hyperlink" Target="http://ru.wikipedia.org/wiki/%D0%94%D0%B8%D1%8D%D0%BB%D0%B5%D0%BA%D1%82%D1%80%D0%B8%D0%BA" TargetMode="External"/><Relationship Id="rId108" Type="http://schemas.openxmlformats.org/officeDocument/2006/relationships/hyperlink" Target="http://ru.wikipedia.org/wiki/%D0%A4%D0%BE%D0%BB%D1%8C%D0%B3%D0%B0" TargetMode="External"/><Relationship Id="rId116"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hyperlink" Target="http://ru.wikipedia.org/w/index.php?title=%D0%A2%D1%80%D0%B0%D1%81%D1%81%D0%B8%D1%80%D0%BE%D0%B2%D1%89%D0%B8%D0%BA%D0%B0&amp;action=edit&amp;redlink=1"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hyperlink" Target="http://ru.wikipedia.org/wiki/%D0%9F%D0%B0%D0%B9%D0%BA%D0%B0" TargetMode="External"/><Relationship Id="rId114" Type="http://schemas.openxmlformats.org/officeDocument/2006/relationships/image" Target="media/image99.em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wmf"/><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hyperlink" Target="http://ru.wikipedia.org/wiki/%D0%A2%D1%80%D0%B0%D0%B2%D0%BB%D0%B5%D0%BD%D0%B8%D0%B5" TargetMode="External"/><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hyperlink" Target="http://ru.wikipedia.org/wiki/%D0%AD%D0%BB%D0%B5%D0%BA%D1%82%D1%80%D0%BE%D0%BD%D0%BD%D1%8B%D0%B5_%D0%BA%D0%BE%D0%BC%D0%BF%D0%BE%D0%BD%D0%B5%D0%BD%D1%82%D1%8B" TargetMode="Externa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emf"/><Relationship Id="rId2" Type="http://schemas.openxmlformats.org/officeDocument/2006/relationships/styles" Target="styles.xml"/><Relationship Id="rId2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52</Pages>
  <Words>6971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subject/>
  <dc:creator>User</dc:creator>
  <cp:keywords/>
  <dc:description/>
  <cp:lastModifiedBy>OGR</cp:lastModifiedBy>
  <cp:revision>2</cp:revision>
  <cp:lastPrinted>2010-12-23T17:04:00Z</cp:lastPrinted>
  <dcterms:created xsi:type="dcterms:W3CDTF">2011-01-04T15:57:00Z</dcterms:created>
  <dcterms:modified xsi:type="dcterms:W3CDTF">2011-01-04T15:57:00Z</dcterms:modified>
</cp:coreProperties>
</file>