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FAC" w:rsidRPr="00335FAC" w:rsidRDefault="00335FAC" w:rsidP="00A96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5FAC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Билет №16</w:t>
      </w:r>
    </w:p>
    <w:p w:rsidR="00335FAC" w:rsidRPr="00335FAC" w:rsidRDefault="00335FAC" w:rsidP="00A96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5FAC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2) Естественный и поляризованный свет. Поляризация при отражении и преломлении на границе двух диэлектрических сред. Закон </w:t>
      </w:r>
      <w:proofErr w:type="spellStart"/>
      <w:r w:rsidRPr="00335FAC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Брюстера</w:t>
      </w:r>
      <w:proofErr w:type="spellEnd"/>
      <w:r w:rsidRPr="00335FAC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. Степень поляризации</w:t>
      </w:r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>.</w:t>
      </w:r>
    </w:p>
    <w:p w:rsidR="00335FAC" w:rsidRPr="00335FAC" w:rsidRDefault="00335FAC" w:rsidP="00A96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Поляризованным светом </w:t>
      </w:r>
      <w:proofErr w:type="spellStart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>наз-ся</w:t>
      </w:r>
      <w:proofErr w:type="spellEnd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свет, в котором направление колебаний светового вектора упорядочены каким-либо образом (световой вектор -- 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1038225" cy="190500"/>
            <wp:effectExtent l="19050" t="0" r="9525" b="0"/>
            <wp:docPr id="1" name="Рисунок 1" descr="http://koriolan404.narod.ru/fe3s/16.files/image0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koriolan404.narod.ru/fe3s/16.files/image07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>, где к –</w:t>
      </w:r>
      <w:proofErr w:type="gramEnd"/>
    </w:p>
    <w:p w:rsidR="00335FAC" w:rsidRPr="00335FAC" w:rsidRDefault="00335FAC" w:rsidP="00A96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волновое число, </w:t>
      </w:r>
      <w:proofErr w:type="spellStart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>r</w:t>
      </w:r>
      <w:proofErr w:type="spellEnd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– расстояние, отсчитываемое вдоль направления распространения световой волны. Для плоской волны, распространяющейся в </w:t>
      </w:r>
      <w:proofErr w:type="spellStart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>непоглощающей</w:t>
      </w:r>
      <w:proofErr w:type="spellEnd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среде</w:t>
      </w:r>
      <w:proofErr w:type="gramStart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А</w:t>
      </w:r>
      <w:proofErr w:type="gramEnd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= </w:t>
      </w:r>
      <w:proofErr w:type="spellStart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>cost</w:t>
      </w:r>
      <w:proofErr w:type="spellEnd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>, для сферической волны А убывает как 1/</w:t>
      </w:r>
      <w:proofErr w:type="spellStart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>r</w:t>
      </w:r>
      <w:proofErr w:type="spellEnd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). В естественном свете колебания различных направлений быстро и беспорядочно меняют друг друга. Так, если в </w:t>
      </w:r>
      <w:proofErr w:type="spellStart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>р-тате</w:t>
      </w:r>
      <w:proofErr w:type="spellEnd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каких-либо внешних воздействий появляется преимущественное (но не исключительное!) направление колебаний вектора Е</w:t>
      </w:r>
      <w:proofErr w:type="gramStart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,</w:t>
      </w:r>
      <w:proofErr w:type="gramEnd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то имеем дело с частично поляризованным светом. Свет, в котором</w:t>
      </w:r>
      <w:proofErr w:type="gramStart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Е</w:t>
      </w:r>
      <w:proofErr w:type="gramEnd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(и, следовательно, Н) колеблется только в одном направлении, перпендикулярном лучу, </w:t>
      </w:r>
      <w:proofErr w:type="spellStart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>наз-ся</w:t>
      </w:r>
      <w:proofErr w:type="spellEnd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proofErr w:type="spellStart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>плоскополяризованным</w:t>
      </w:r>
      <w:proofErr w:type="spellEnd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. </w:t>
      </w:r>
      <w:proofErr w:type="spellStart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>Пл-ть</w:t>
      </w:r>
      <w:proofErr w:type="spellEnd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, </w:t>
      </w:r>
      <w:proofErr w:type="gramStart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>проходящая</w:t>
      </w:r>
      <w:proofErr w:type="gramEnd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через направление колебаний светового вектора </w:t>
      </w:r>
      <w:proofErr w:type="spellStart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>плоскополяризованной</w:t>
      </w:r>
      <w:proofErr w:type="spellEnd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волны и направление распространения этой волны, </w:t>
      </w:r>
      <w:proofErr w:type="spellStart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>наз-ся</w:t>
      </w:r>
      <w:proofErr w:type="spellEnd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proofErr w:type="spellStart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>пл-тью</w:t>
      </w:r>
      <w:proofErr w:type="spellEnd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поляризации.</w:t>
      </w:r>
    </w:p>
    <w:p w:rsidR="00335FAC" w:rsidRPr="00335FAC" w:rsidRDefault="00335FAC" w:rsidP="00A96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> </w:t>
      </w:r>
    </w:p>
    <w:p w:rsidR="00335FAC" w:rsidRPr="00335FAC" w:rsidRDefault="00335FAC" w:rsidP="00A96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Степень поляризации. Это величина </w:t>
      </w:r>
      <w:proofErr w:type="gramStart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>Р</w:t>
      </w:r>
      <w:proofErr w:type="gramEnd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>:</w:t>
      </w:r>
    </w:p>
    <w:p w:rsidR="00335FAC" w:rsidRPr="00335FAC" w:rsidRDefault="00335FAC" w:rsidP="00A96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1276350" cy="228600"/>
            <wp:effectExtent l="19050" t="0" r="0" b="0"/>
            <wp:docPr id="2" name="Рисунок 2" descr="http://koriolan404.narod.ru/fe3s/16.files/image0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koriolan404.narod.ru/fe3s/16.files/image07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FAC" w:rsidRPr="00335FAC" w:rsidRDefault="00335FAC" w:rsidP="00A96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>максимальная</w:t>
      </w:r>
      <w:proofErr w:type="gramEnd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и минимальная интенсивности света, соответствующие двум взаимно перпендикулярным компонентам вектора Е. Для естественного света 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762000" cy="171450"/>
            <wp:effectExtent l="19050" t="0" r="0" b="0"/>
            <wp:docPr id="3" name="Рисунок 3" descr="http://koriolan404.narod.ru/fe3s/16.files/image0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koriolan404.narod.ru/fe3s/16.files/image07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>для</w:t>
      </w:r>
    </w:p>
    <w:p w:rsidR="00335FAC" w:rsidRPr="00335FAC" w:rsidRDefault="00335FAC" w:rsidP="00A96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>плоскополяризованного</w:t>
      </w:r>
      <w:proofErr w:type="spellEnd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света 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733425" cy="133350"/>
            <wp:effectExtent l="19050" t="0" r="9525" b="0"/>
            <wp:docPr id="4" name="Рисунок 4" descr="http://koriolan404.narod.ru/fe3s/16.files/image0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koriolan404.narod.ru/fe3s/16.files/image07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FAC" w:rsidRPr="00335FAC" w:rsidRDefault="00335FAC" w:rsidP="00A96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Естественный свет можно преобразовать в </w:t>
      </w:r>
      <w:proofErr w:type="spellStart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>плоскополяризованный</w:t>
      </w:r>
      <w:proofErr w:type="spellEnd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, используя так называемые поляризаторы, пропускающие колебания только определенного направления (например, пропускающие колебания, параллельные </w:t>
      </w:r>
      <w:proofErr w:type="spellStart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>пл-ти</w:t>
      </w:r>
      <w:proofErr w:type="spellEnd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поляризатора, и полностью задерживающие колебания, перпендикулярные этой </w:t>
      </w:r>
      <w:proofErr w:type="spellStart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>пл-ти</w:t>
      </w:r>
      <w:proofErr w:type="spellEnd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>). В качестве поляризаторов могут быть использованы среды, анизотропные (</w:t>
      </w:r>
      <w:proofErr w:type="spellStart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>анизотропность</w:t>
      </w:r>
      <w:proofErr w:type="spellEnd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– зависимость физ. </w:t>
      </w:r>
      <w:proofErr w:type="spellStart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>св-в</w:t>
      </w:r>
      <w:proofErr w:type="spellEnd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от направления) в отношении колебаний </w:t>
      </w:r>
      <w:proofErr w:type="spellStart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>в-ра</w:t>
      </w:r>
      <w:proofErr w:type="spellEnd"/>
      <w:proofErr w:type="gramStart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Е</w:t>
      </w:r>
      <w:proofErr w:type="gramEnd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>, например, кристаллы.</w:t>
      </w:r>
    </w:p>
    <w:p w:rsidR="00335FAC" w:rsidRPr="00335FAC" w:rsidRDefault="00335FAC" w:rsidP="00A96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Поляризация при отражении и преломлении. </w:t>
      </w:r>
    </w:p>
    <w:p w:rsidR="00335FAC" w:rsidRPr="00335FAC" w:rsidRDefault="00335FAC" w:rsidP="00A96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Закон </w:t>
      </w:r>
      <w:proofErr w:type="spellStart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>Брюстера</w:t>
      </w:r>
      <w:proofErr w:type="spellEnd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. </w:t>
      </w:r>
      <w:proofErr w:type="gramStart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Если угол падения на границу раздела двух диэлектриков (например, на </w:t>
      </w:r>
      <w:proofErr w:type="spellStart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>пов-ть</w:t>
      </w:r>
      <w:proofErr w:type="spellEnd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стеклянной пластинки) отличен от нуля, отраженный и преломлены лучи оказываются частично поляризованными</w:t>
      </w:r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>эллиптический поляризованный свет).</w:t>
      </w:r>
      <w:proofErr w:type="gramEnd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В отраженном луче преобладают колебания, перпендикулярные к плоскости падения (на рис. эти колебания обозначены точками), в преломленном луче – колебания, параллельные плоскости падения (на </w:t>
      </w:r>
      <w:proofErr w:type="spellStart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>русунке</w:t>
      </w:r>
      <w:proofErr w:type="spellEnd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они изображены двусторонними стрелками). Степень поляризации зависимость от угла падения. Обозначим через 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209550" cy="200025"/>
            <wp:effectExtent l="19050" t="0" r="0" b="0"/>
            <wp:docPr id="6" name="Рисунок 6" descr="http://koriolan404.narod.ru/fe3s/16.files/image0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koriolan404.narod.ru/fe3s/16.files/image07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>угол,</w:t>
      </w:r>
    </w:p>
    <w:p w:rsidR="00335FAC" w:rsidRPr="00335FAC" w:rsidRDefault="00335FAC" w:rsidP="00A96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>удовлетворяющий</w:t>
      </w:r>
      <w:proofErr w:type="gramEnd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условию 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466725" cy="190500"/>
            <wp:effectExtent l="19050" t="0" r="9525" b="0"/>
            <wp:docPr id="7" name="Рисунок 7" descr="http://koriolan404.narod.ru/fe3s/16.files/image0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koriolan404.narod.ru/fe3s/16.files/image07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>, где</w:t>
      </w:r>
    </w:p>
    <w:p w:rsidR="00335FAC" w:rsidRPr="00335FAC" w:rsidRDefault="00335FAC" w:rsidP="00A96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104775" cy="85725"/>
            <wp:effectExtent l="19050" t="0" r="9525" b="0"/>
            <wp:docPr id="8" name="Рисунок 8" descr="http://koriolan404.narod.ru/fe3s/16.files/image0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koriolan404.narod.ru/fe3s/16.files/image076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 -- показатель преломления второй среды преломления относительно первой. При угле падения 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152400" cy="152400"/>
            <wp:effectExtent l="19050" t="0" r="0" b="0"/>
            <wp:docPr id="9" name="Рисунок 9" descr="http://koriolan404.narod.ru/fe3s/16.files/image0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koriolan404.narod.ru/fe3s/16.files/image077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равном 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171450" cy="142875"/>
            <wp:effectExtent l="19050" t="0" r="0" b="0"/>
            <wp:docPr id="10" name="Рисунок 10" descr="http://koriolan404.narod.ru/fe3s/16.files/image0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koriolan404.narod.ru/fe3s/16.files/image078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>, отраженный луч</w:t>
      </w:r>
    </w:p>
    <w:p w:rsidR="00335FAC" w:rsidRPr="00335FAC" w:rsidRDefault="00335FAC" w:rsidP="00A96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полностью поляризован (он содержит только колебания, перпендикулярные к </w:t>
      </w:r>
      <w:proofErr w:type="spellStart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>пл-ти</w:t>
      </w:r>
      <w:proofErr w:type="spellEnd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падения). Степень поляризации преломленного луча при угле падения, равном 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152400" cy="171450"/>
            <wp:effectExtent l="19050" t="0" r="0" b="0"/>
            <wp:docPr id="11" name="Рисунок 11" descr="http://koriolan404.narod.ru/fe3s/16.files/image0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koriolan404.narod.ru/fe3s/16.files/image079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>, достигает наибольшего значения, однако этот луч остается поляризованным только частично</w:t>
      </w:r>
      <w:proofErr w:type="gramStart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476250" cy="180975"/>
            <wp:effectExtent l="19050" t="0" r="0" b="0"/>
            <wp:docPr id="12" name="Рисунок 12" descr="http://koriolan404.narod.ru/fe3s/16.files/image0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koriolan404.narod.ru/fe3s/16.files/image080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>--</w:t>
      </w:r>
      <w:proofErr w:type="gramEnd"/>
    </w:p>
    <w:p w:rsidR="00335FAC" w:rsidRPr="00335FAC" w:rsidRDefault="00335FAC" w:rsidP="00A96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закон </w:t>
      </w:r>
      <w:proofErr w:type="spellStart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>Брюстера</w:t>
      </w:r>
      <w:proofErr w:type="spellEnd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, а угол 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104775" cy="76200"/>
            <wp:effectExtent l="19050" t="0" r="9525" b="0"/>
            <wp:docPr id="13" name="Рисунок 13" descr="http://koriolan404.narod.ru/fe3s/16.files/image0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koriolan404.narod.ru/fe3s/16.files/image081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76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>называют углом</w:t>
      </w:r>
    </w:p>
    <w:p w:rsidR="00335FAC" w:rsidRPr="00335FAC" w:rsidRDefault="00335FAC" w:rsidP="00A96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>Брюстера</w:t>
      </w:r>
      <w:proofErr w:type="spellEnd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>.</w:t>
      </w:r>
    </w:p>
    <w:p w:rsidR="00335FAC" w:rsidRPr="00335FAC" w:rsidRDefault="00335FAC" w:rsidP="00A96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Легко убедиться в том, что при падении света под углом </w:t>
      </w:r>
      <w:proofErr w:type="spellStart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>Брюстера</w:t>
      </w:r>
      <w:proofErr w:type="spellEnd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отраженный и преломленный лучи взаимно перпендикулярны. Степень поляризации отраженного и преломленного лучей при различных углах падения можно получить с помощью формул Френеля. Эти </w:t>
      </w:r>
      <w:proofErr w:type="spellStart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>ф-лы</w:t>
      </w:r>
      <w:proofErr w:type="spellEnd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вытекают из условий, налагаемых на электромагнитное поле на границе поле на границе двух диэлектриков.</w:t>
      </w:r>
    </w:p>
    <w:p w:rsidR="00335FAC" w:rsidRPr="00335FAC" w:rsidRDefault="00335FAC" w:rsidP="00A96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> </w:t>
      </w:r>
    </w:p>
    <w:p w:rsidR="00335FAC" w:rsidRPr="00335FAC" w:rsidRDefault="00335FAC" w:rsidP="00A96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> </w:t>
      </w:r>
    </w:p>
    <w:p w:rsidR="00335FAC" w:rsidRPr="00335FAC" w:rsidRDefault="00335FAC" w:rsidP="00A96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5FAC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3) Тепловое излучение. Квантовая гипотеза и формула Планка. Следствия формулы Планка (законы Стефана-Больцмана, Вина, формула Рэлея-Джинса).</w:t>
      </w:r>
    </w:p>
    <w:p w:rsidR="00335FAC" w:rsidRPr="00335FAC" w:rsidRDefault="00335FAC" w:rsidP="00A96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>Тепловое излучение. Тела, нагреты до достаточно высоких температур, светятся. Свече</w:t>
      </w:r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softHyphen/>
        <w:t>ние тел, обусловленное нагреванием, называется тепловым излучением. Тепловое излучение явля</w:t>
      </w:r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softHyphen/>
        <w:t>ется самым распространенным в природе, совер</w:t>
      </w:r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softHyphen/>
        <w:t xml:space="preserve">шается за счет </w:t>
      </w:r>
      <w:proofErr w:type="spellStart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>энерги</w:t>
      </w:r>
      <w:proofErr w:type="spellEnd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теплового движения атомов и молекул </w:t>
      </w:r>
      <w:proofErr w:type="spellStart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>в-ва</w:t>
      </w:r>
      <w:proofErr w:type="spellEnd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(т.е. за счет его внутренней энергии) и свойственно всем телам при темпера</w:t>
      </w:r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softHyphen/>
        <w:t>туре выше 0 К. Тепловое излучение характеризу</w:t>
      </w:r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softHyphen/>
        <w:t xml:space="preserve">ется сплошным спектром, положение максимума которого зависит от температуры. </w:t>
      </w:r>
      <w:proofErr w:type="gramStart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 высоких температурах излучаются короткие (видимые и ультрафиолетовые) электромагнитные волны, при низких – преимущественно длинные (инфра</w:t>
      </w:r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softHyphen/>
        <w:t>красные).</w:t>
      </w:r>
      <w:proofErr w:type="gramEnd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Тепловое излучение – практически единственный тип излучения, который может быть равновесным. Предположим, что нагретое тело помещено в полость, ограниченное идеально отражающей оболочкой. С течением времени, в </w:t>
      </w:r>
      <w:proofErr w:type="spellStart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>р-тате</w:t>
      </w:r>
      <w:proofErr w:type="spellEnd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непрерывного обмена энергией между телом и излучением, наступит равновесие, т.е. тело в единицу времени будет поглощать столько </w:t>
      </w:r>
      <w:proofErr w:type="gramStart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>же</w:t>
      </w:r>
      <w:proofErr w:type="gramEnd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сколько и излучать.</w:t>
      </w:r>
    </w:p>
    <w:p w:rsidR="00335FAC" w:rsidRPr="00335FAC" w:rsidRDefault="00335FAC" w:rsidP="00A96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>Законы теплового излучения абсо</w:t>
      </w:r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softHyphen/>
        <w:t xml:space="preserve">лютно черного тела (Закон Стефана Больцмана). Тело </w:t>
      </w:r>
      <w:proofErr w:type="spellStart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>наз-ся</w:t>
      </w:r>
      <w:proofErr w:type="spellEnd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черным (абсолютно черным), если оно при любой температуре полностью поглощает всю энергию падающих на него электромагнитных волн независимо от их частоты, поляризации (упорядочивания светового </w:t>
      </w:r>
      <w:proofErr w:type="spellStart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>в-ра</w:t>
      </w:r>
      <w:proofErr w:type="spellEnd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) и направления распространения. Следовательно, </w:t>
      </w:r>
      <w:proofErr w:type="spellStart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>коэф-т</w:t>
      </w:r>
      <w:proofErr w:type="spellEnd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поглощения абсолютно черного тела (АЧТ) тождественно </w:t>
      </w:r>
      <w:proofErr w:type="gramStart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>равен</w:t>
      </w:r>
      <w:proofErr w:type="gramEnd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единице. Спектральная плотность энергетической светимости АТЧ зависит только от частоты νизлучения и термодинамической температуры</w:t>
      </w:r>
      <w:proofErr w:type="gramStart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Т</w:t>
      </w:r>
      <w:proofErr w:type="gramEnd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тела. Закон Кирхгофа: Отношение спектральной плотности энергетической светимости к спектральной поглощательной способности </w:t>
      </w:r>
      <w:proofErr w:type="spellStart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>н.з</w:t>
      </w:r>
      <w:proofErr w:type="spellEnd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. от природы тела; оно является для всех тел универсальной </w:t>
      </w:r>
      <w:proofErr w:type="spellStart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>ф-цией</w:t>
      </w:r>
      <w:proofErr w:type="spellEnd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частоты.</w:t>
      </w:r>
    </w:p>
    <w:p w:rsidR="00335FAC" w:rsidRPr="00335FAC" w:rsidRDefault="00335FAC" w:rsidP="00A96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lastRenderedPageBreak/>
        <w:t xml:space="preserve">(длины волны) и температуры: 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485775" cy="314325"/>
            <wp:effectExtent l="19050" t="0" r="9525" b="0"/>
            <wp:docPr id="14" name="Рисунок 14" descr="http://koriolan404.narod.ru/fe3s/16.files/image0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koriolan404.narod.ru/fe3s/16.files/image082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>. Для</w:t>
      </w:r>
    </w:p>
    <w:p w:rsidR="00335FAC" w:rsidRPr="00335FAC" w:rsidRDefault="00335FAC" w:rsidP="00A96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>черного тела, поэтому из закона К.</w:t>
      </w:r>
    </w:p>
    <w:p w:rsidR="00335FAC" w:rsidRPr="00335FAC" w:rsidRDefault="00335FAC" w:rsidP="00A96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вытекает, что 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285750" cy="314325"/>
            <wp:effectExtent l="19050" t="0" r="0" b="0"/>
            <wp:docPr id="15" name="Рисунок 15" descr="http://koriolan404.narod.ru/fe3s/16.files/image0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koriolan404.narod.ru/fe3s/16.files/image083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ля черного тела </w:t>
      </w:r>
      <w:proofErr w:type="gramStart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>равна</w:t>
      </w:r>
      <w:proofErr w:type="gramEnd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238125" cy="180975"/>
            <wp:effectExtent l="19050" t="0" r="9525" b="0"/>
            <wp:docPr id="16" name="Рисунок 16" descr="http://koriolan404.narod.ru/fe3s/16.files/image0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koriolan404.narod.ru/fe3s/16.files/image084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FAC" w:rsidRPr="00335FAC" w:rsidRDefault="00335FAC" w:rsidP="00A96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Таким образом, универсальная функция Кирхгофа 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123825" cy="104775"/>
            <wp:effectExtent l="19050" t="0" r="9525" b="0"/>
            <wp:docPr id="17" name="Рисунок 17" descr="http://koriolan404.narod.ru/fe3s/16.files/image0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koriolan404.narod.ru/fe3s/16.files/image085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>есть не что иное, как спектральная</w:t>
      </w:r>
    </w:p>
    <w:p w:rsidR="00335FAC" w:rsidRPr="00335FAC" w:rsidRDefault="00335FAC" w:rsidP="00A96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>плотность энергетической светимости черного тела. Энергетическая светимость АТЧ зависит только от температуры, т.е. Энергетическая светимость АТЧ пропорциональна четвертой степени его термодинамической температуры:</w:t>
      </w:r>
    </w:p>
    <w:p w:rsidR="00335FAC" w:rsidRPr="00335FAC" w:rsidRDefault="00335FAC" w:rsidP="00A96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409575" cy="171450"/>
            <wp:effectExtent l="19050" t="0" r="9525" b="0"/>
            <wp:docPr id="18" name="Рисунок 18" descr="http://koriolan404.narod.ru/fe3s/16.files/image0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koriolan404.narod.ru/fe3s/16.files/image086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 , где σ-- </w:t>
      </w:r>
      <w:proofErr w:type="gramStart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>постоянная</w:t>
      </w:r>
      <w:proofErr w:type="gramEnd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Больцмана. Этот</w:t>
      </w:r>
    </w:p>
    <w:p w:rsidR="00335FAC" w:rsidRPr="00335FAC" w:rsidRDefault="00335FAC" w:rsidP="00A96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>закон – закон Стефана-Больцмана.</w:t>
      </w:r>
    </w:p>
    <w:p w:rsidR="00335FAC" w:rsidRPr="00335FAC" w:rsidRDefault="00335FAC" w:rsidP="00A96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следствие </w:t>
      </w:r>
      <w:proofErr w:type="spellStart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>ф-лы</w:t>
      </w:r>
      <w:proofErr w:type="spellEnd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Планка. Согласно квантово теории Планка, атомные осцилляторы излучают энергию не непрерывно, а определенными порциями</w:t>
      </w:r>
      <w:proofErr w:type="gramStart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-- </w:t>
      </w:r>
      <w:proofErr w:type="gramEnd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>квантами, причем энергия ванта пропорциональна частоте колебания</w:t>
      </w:r>
    </w:p>
    <w:p w:rsidR="00335FAC" w:rsidRPr="00335FAC" w:rsidRDefault="00335FAC" w:rsidP="00A96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постоянная Планка. </w:t>
      </w:r>
      <w:proofErr w:type="gramStart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Т.к. 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1438275" cy="152400"/>
            <wp:effectExtent l="19050" t="0" r="9525" b="0"/>
            <wp:docPr id="19" name="Рисунок 19" descr="http://koriolan404.narod.ru/fe3s/16.files/image0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koriolan404.narod.ru/fe3s/16.files/image087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излучение испускается порциями, то энергия осциллятора (стоячей волны) εможет принимать лишь определенные дискретные значения, кратные целому числу </w:t>
      </w:r>
      <w:proofErr w:type="spellStart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>эл-тарн</w:t>
      </w:r>
      <w:proofErr w:type="spellEnd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порций энергии 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1143000" cy="161925"/>
            <wp:effectExtent l="19050" t="0" r="0" b="0"/>
            <wp:docPr id="20" name="Рисунок 20" descr="http://koriolan404.narod.ru/fe3s/16.files/image0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koriolan404.narod.ru/fe3s/16.files/image088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>Ф-ла</w:t>
      </w:r>
      <w:proofErr w:type="spellEnd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Планка (нахождение универсальной</w:t>
      </w:r>
      <w:proofErr w:type="gramEnd"/>
    </w:p>
    <w:p w:rsidR="00335FAC" w:rsidRPr="00335FAC" w:rsidRDefault="00335FAC" w:rsidP="00A96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функции Кирхгофа): 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771525" cy="238125"/>
            <wp:effectExtent l="19050" t="0" r="9525" b="0"/>
            <wp:docPr id="21" name="Рисунок 21" descr="http://koriolan404.narod.ru/fe3s/16.files/image0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koriolan404.narod.ru/fe3s/16.files/image089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FAC" w:rsidRPr="00335FAC" w:rsidRDefault="00335FAC" w:rsidP="00A96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1495425" cy="523875"/>
            <wp:effectExtent l="19050" t="0" r="9525" b="0"/>
            <wp:docPr id="22" name="Рисунок 22" descr="http://koriolan404.narod.ru/fe3s/16.files/image0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koriolan404.narod.ru/fe3s/16.files/image090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FAC" w:rsidRPr="00335FAC" w:rsidRDefault="00335FAC" w:rsidP="00A96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спектральные плотности энергетической светимости </w:t>
      </w:r>
      <w:proofErr w:type="gramStart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>ЧТ</w:t>
      </w:r>
      <w:proofErr w:type="gramEnd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, X — длина волны, (О — круговая частота, с - скорость света в вакууме, к -постоянная Больцмана, Т - термодинамическая температура, </w:t>
      </w:r>
      <w:proofErr w:type="spellStart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>h</w:t>
      </w:r>
      <w:proofErr w:type="spellEnd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- постоянная Планка, % — постоянная Планка, дел. на 2ж =</w:t>
      </w:r>
    </w:p>
    <w:p w:rsidR="00335FAC" w:rsidRPr="00335FAC" w:rsidRDefault="00335FAC" w:rsidP="00A96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>1.05 • 1(Г34 Дж ■ с</w:t>
      </w:r>
      <w:proofErr w:type="gramStart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.</w:t>
      </w:r>
      <w:proofErr w:type="gramEnd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Следствие: если</w:t>
      </w:r>
    </w:p>
    <w:p w:rsidR="00335FAC" w:rsidRPr="00335FAC" w:rsidRDefault="00335FAC" w:rsidP="00A96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1876425" cy="180975"/>
            <wp:effectExtent l="19050" t="0" r="9525" b="0"/>
            <wp:docPr id="23" name="Рисунок 23" descr="http://koriolan404.narod.ru/fe3s/16.files/image0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koriolan404.narod.ru/fe3s/16.files/image091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FAC" w:rsidRPr="00335FAC" w:rsidRDefault="00335FAC" w:rsidP="00A96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Планка следует </w:t>
      </w:r>
      <w:proofErr w:type="spellStart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>ф-ла</w:t>
      </w:r>
      <w:proofErr w:type="spellEnd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Релея-Джинса:</w:t>
      </w:r>
    </w:p>
    <w:p w:rsidR="00335FAC" w:rsidRPr="00335FAC" w:rsidRDefault="00335FAC" w:rsidP="00A96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1114425" cy="266700"/>
            <wp:effectExtent l="19050" t="0" r="9525" b="0"/>
            <wp:docPr id="24" name="Рисунок 24" descr="http://koriolan404.narod.ru/fe3s/16.files/image0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koriolan404.narod.ru/fe3s/16.files/image092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 . В области больших частот 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323850" cy="76200"/>
            <wp:effectExtent l="19050" t="0" r="0" b="0"/>
            <wp:docPr id="25" name="Рисунок 25" descr="http://koriolan404.narod.ru/fe3s/16.files/image0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koriolan404.narod.ru/fe3s/16.files/image093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76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и единицей в </w:t>
      </w:r>
      <w:proofErr w:type="spellStart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>знаметеле</w:t>
      </w:r>
      <w:proofErr w:type="spellEnd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>.</w:t>
      </w:r>
    </w:p>
    <w:p w:rsidR="00335FAC" w:rsidRPr="00335FAC" w:rsidRDefault="00335FAC" w:rsidP="00A96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400050" cy="219075"/>
            <wp:effectExtent l="19050" t="0" r="0" b="0"/>
            <wp:docPr id="26" name="Рисунок 26" descr="http://koriolan404.narod.ru/fe3s/16.files/image09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koriolan404.narod.ru/fe3s/16.files/image094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 тогда </w:t>
      </w:r>
      <w:proofErr w:type="gramStart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получим </w:t>
      </w:r>
      <w:proofErr w:type="spellStart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>ф-лу</w:t>
      </w:r>
      <w:proofErr w:type="spellEnd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704850" cy="238125"/>
            <wp:effectExtent l="19050" t="0" r="0" b="0"/>
            <wp:docPr id="27" name="Рисунок 27" descr="http://koriolan404.narod.ru/fe3s/16.files/image0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koriolan404.narod.ru/fe3s/16.files/image095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 эта </w:t>
      </w:r>
      <w:proofErr w:type="spellStart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>ф-ла</w:t>
      </w:r>
      <w:proofErr w:type="spellEnd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совпадает</w:t>
      </w:r>
      <w:proofErr w:type="gramEnd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с </w:t>
      </w:r>
      <w:proofErr w:type="spellStart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>ф</w:t>
      </w:r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softHyphen/>
        <w:t>лой</w:t>
      </w:r>
      <w:proofErr w:type="spellEnd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676275" cy="152400"/>
            <wp:effectExtent l="19050" t="0" r="9525" b="0"/>
            <wp:docPr id="28" name="Рисунок 28" descr="http://koriolan404.narod.ru/fe3s/16.files/image09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koriolan404.narod.ru/fe3s/16.files/image096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, причем 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304800" cy="180975"/>
            <wp:effectExtent l="19050" t="0" r="0" b="0"/>
            <wp:docPr id="29" name="Рисунок 29" descr="http://koriolan404.narod.ru/fe3s/16.files/image09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koriolan404.narod.ru/fe3s/16.files/image097.jpg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FAC" w:rsidRPr="00335FAC" w:rsidRDefault="00335FAC" w:rsidP="00A96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40. Закон Вина. Опираясь на законы </w:t>
      </w:r>
      <w:proofErr w:type="spellStart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>термо</w:t>
      </w:r>
      <w:proofErr w:type="spellEnd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- и электродинамики, Вин установил зависимость длины волны λmax , соответствующей максимуму функции rλ,T , от температуры Т. Согласно закону смещения Вина, 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523875" cy="276225"/>
            <wp:effectExtent l="19050" t="0" r="9525" b="0"/>
            <wp:docPr id="30" name="Рисунок 30" descr="http://koriolan404.narod.ru/fe3s/16.files/image0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koriolan404.narod.ru/fe3s/16.files/image098.jpg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FAC" w:rsidRPr="00335FAC" w:rsidRDefault="00335FAC" w:rsidP="00A96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1000125" cy="323850"/>
            <wp:effectExtent l="19050" t="0" r="9525" b="0"/>
            <wp:docPr id="31" name="Рисунок 31" descr="http://koriolan404.narod.ru/fe3s/16.files/image0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koriolan404.narod.ru/fe3s/16.files/image099.jpg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FAC" w:rsidRPr="00335FAC" w:rsidRDefault="00335FAC" w:rsidP="00A96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Т.е. длина волны </w:t>
      </w:r>
      <w:proofErr w:type="spellStart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>Лтах</w:t>
      </w:r>
      <w:proofErr w:type="spellEnd"/>
      <w:proofErr w:type="gramStart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,</w:t>
      </w:r>
      <w:proofErr w:type="gramEnd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соответствующая</w:t>
      </w:r>
    </w:p>
    <w:p w:rsidR="00335FAC" w:rsidRPr="00335FAC" w:rsidRDefault="00335FAC" w:rsidP="00A96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максимальному значению спектральной плотности энергетической светимости </w:t>
      </w:r>
      <w:proofErr w:type="gramStart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>ЧТ</w:t>
      </w:r>
      <w:proofErr w:type="gramEnd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, обратно пропорциональна его термодинамической температуре, </w:t>
      </w:r>
      <w:proofErr w:type="spellStart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>b</w:t>
      </w:r>
      <w:proofErr w:type="spellEnd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>—постоянная</w:t>
      </w:r>
    </w:p>
    <w:p w:rsidR="00335FAC" w:rsidRPr="00335FAC" w:rsidRDefault="00335FAC" w:rsidP="00A96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Вина = 2.9-10- </w:t>
      </w:r>
      <w:proofErr w:type="spellStart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>м-К</w:t>
      </w:r>
      <w:proofErr w:type="spellEnd"/>
      <w:proofErr w:type="gramStart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.</w:t>
      </w:r>
      <w:proofErr w:type="gramEnd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Закон Вина - закон смещения т.к. он показывает смещение положения максимума функции </w:t>
      </w:r>
      <w:proofErr w:type="spellStart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>Гд</w:t>
      </w:r>
      <w:proofErr w:type="spellEnd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proofErr w:type="spellStart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>j</w:t>
      </w:r>
      <w:proofErr w:type="spellEnd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по мере</w:t>
      </w:r>
    </w:p>
    <w:p w:rsidR="00335FAC" w:rsidRPr="00335FAC" w:rsidRDefault="00335FAC" w:rsidP="00A96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>возрастания температуры в область коротких длин волн. Он объясняет, почему при понижении температуры нагретых тел в их спектре все сильнее преобладает длинноволновое излучение.</w:t>
      </w:r>
    </w:p>
    <w:p w:rsidR="00335FAC" w:rsidRPr="00335FAC" w:rsidRDefault="00335FAC" w:rsidP="00A96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Формула Релея-Джинса. Попытка теоретического вывода зависимости универсальной функции Кирхгофа. В данном случае был применен закон равномерного распределения энергии по степеням свободы. Формула Релея-Джинса для спектральной плотности энергетической светимости имеет </w:t>
      </w:r>
      <w:proofErr w:type="spellStart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>ви</w:t>
      </w:r>
      <w:proofErr w:type="spellEnd"/>
    </w:p>
    <w:p w:rsidR="00335FAC" w:rsidRPr="00335FAC" w:rsidRDefault="00335FAC" w:rsidP="00A96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571500" cy="257175"/>
            <wp:effectExtent l="19050" t="0" r="0" b="0"/>
            <wp:docPr id="32" name="Рисунок 32" descr="http://koriolan404.narod.ru/fe3s/16.files/image1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koriolan404.narod.ru/fe3s/16.files/image100.jpg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 , где 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190500" cy="200025"/>
            <wp:effectExtent l="19050" t="0" r="0" b="0"/>
            <wp:docPr id="33" name="Рисунок 33" descr="http://koriolan404.narod.ru/fe3s/16.files/image1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koriolan404.narod.ru/fe3s/16.files/image101.jpg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>– средняя энергия</w:t>
      </w:r>
    </w:p>
    <w:p w:rsidR="00335FAC" w:rsidRPr="00335FAC" w:rsidRDefault="00335FAC" w:rsidP="00A96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>осциллятора с собственной частотой ν.</w:t>
      </w:r>
    </w:p>
    <w:p w:rsidR="00335FAC" w:rsidRPr="00335FAC" w:rsidRDefault="00335FAC" w:rsidP="00A96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> </w:t>
      </w:r>
    </w:p>
    <w:p w:rsidR="00335FAC" w:rsidRPr="00335FAC" w:rsidRDefault="00335FAC" w:rsidP="00A96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Для осциллятора, совершающего колебания, средние значения кинетической и </w:t>
      </w:r>
      <w:proofErr w:type="spellStart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>потенциальн</w:t>
      </w:r>
      <w:proofErr w:type="spellEnd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энергий одинаковы, поэтому средняя степень каждой колебательной степени свободы</w:t>
      </w:r>
    </w:p>
    <w:p w:rsidR="00335FAC" w:rsidRPr="00335FAC" w:rsidRDefault="00335FAC" w:rsidP="00A96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809625" cy="200025"/>
            <wp:effectExtent l="19050" t="0" r="9525" b="0"/>
            <wp:docPr id="34" name="Рисунок 34" descr="http://koriolan404.narod.ru/fe3s/16.files/image1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koriolan404.narod.ru/fe3s/16.files/image102.jpg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> согласуется с</w:t>
      </w:r>
    </w:p>
    <w:p w:rsidR="00335FAC" w:rsidRPr="00335FAC" w:rsidRDefault="00335FAC" w:rsidP="00A96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экспериментальными данными только в </w:t>
      </w:r>
      <w:proofErr w:type="spellStart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>област</w:t>
      </w:r>
      <w:proofErr w:type="spellEnd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достаточно малых частот и больших </w:t>
      </w:r>
      <w:proofErr w:type="spellStart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>температу</w:t>
      </w:r>
      <w:proofErr w:type="spellEnd"/>
      <w:proofErr w:type="gramStart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В</w:t>
      </w:r>
      <w:proofErr w:type="gramEnd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области больших частот она резко с ними расходится. Если попытаться получить закон Стефана-Больцмана, то получается абсурд, т.к. вычисленная с использованием </w:t>
      </w:r>
      <w:proofErr w:type="spellStart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>ф-лы</w:t>
      </w:r>
      <w:proofErr w:type="spellEnd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Р.-Д. энергетическая светимость черного тела</w:t>
      </w:r>
    </w:p>
    <w:p w:rsidR="00335FAC" w:rsidRPr="00335FAC" w:rsidRDefault="00335FAC" w:rsidP="00A96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1457325" cy="333375"/>
            <wp:effectExtent l="19050" t="0" r="9525" b="0"/>
            <wp:docPr id="35" name="Рисунок 35" descr="http://koriolan404.narod.ru/fe3s/16.files/image1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koriolan404.narod.ru/fe3s/16.files/image103.jpg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 в то время как по </w:t>
      </w:r>
      <w:proofErr w:type="spellStart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>з</w:t>
      </w:r>
      <w:proofErr w:type="spellEnd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. </w:t>
      </w:r>
      <w:proofErr w:type="spellStart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>Стеф</w:t>
      </w:r>
      <w:proofErr w:type="gramStart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>.-</w:t>
      </w:r>
      <w:proofErr w:type="gramEnd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>Больц</w:t>
      </w:r>
      <w:proofErr w:type="spellEnd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. </w:t>
      </w:r>
      <w:proofErr w:type="spellStart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>Re</w:t>
      </w:r>
      <w:proofErr w:type="spellEnd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proofErr w:type="gramStart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>пропорциональна</w:t>
      </w:r>
      <w:proofErr w:type="gramEnd"/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четвертой степени температуры.</w:t>
      </w:r>
    </w:p>
    <w:p w:rsidR="00200F8E" w:rsidRPr="00335FAC" w:rsidRDefault="00335FAC" w:rsidP="00A96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5FAC">
        <w:rPr>
          <w:rFonts w:ascii="Times New Roman" w:eastAsia="Times New Roman" w:hAnsi="Times New Roman" w:cs="Times New Roman"/>
          <w:sz w:val="18"/>
          <w:szCs w:val="18"/>
          <w:lang w:eastAsia="ru-RU"/>
        </w:rPr>
        <w:t> </w:t>
      </w:r>
    </w:p>
    <w:sectPr w:rsidR="00200F8E" w:rsidRPr="00335FAC" w:rsidSect="004F30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5FAC"/>
    <w:rsid w:val="00335FAC"/>
    <w:rsid w:val="004F3018"/>
    <w:rsid w:val="00722B40"/>
    <w:rsid w:val="009216CE"/>
    <w:rsid w:val="00A96912"/>
    <w:rsid w:val="00FB7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0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5F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5FA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6001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jpeg"/><Relationship Id="rId39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34" Type="http://schemas.openxmlformats.org/officeDocument/2006/relationships/image" Target="media/image31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33" Type="http://schemas.openxmlformats.org/officeDocument/2006/relationships/image" Target="media/image30.jpeg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29" Type="http://schemas.openxmlformats.org/officeDocument/2006/relationships/image" Target="media/image26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32" Type="http://schemas.openxmlformats.org/officeDocument/2006/relationships/image" Target="media/image29.jpeg"/><Relationship Id="rId37" Type="http://schemas.openxmlformats.org/officeDocument/2006/relationships/image" Target="media/image34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image" Target="media/image25.jpeg"/><Relationship Id="rId36" Type="http://schemas.openxmlformats.org/officeDocument/2006/relationships/image" Target="media/image33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31" Type="http://schemas.openxmlformats.org/officeDocument/2006/relationships/image" Target="media/image28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jpeg"/><Relationship Id="rId30" Type="http://schemas.openxmlformats.org/officeDocument/2006/relationships/image" Target="media/image27.jpeg"/><Relationship Id="rId35" Type="http://schemas.openxmlformats.org/officeDocument/2006/relationships/image" Target="media/image3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1193</Words>
  <Characters>6804</Characters>
  <Application>Microsoft Office Word</Application>
  <DocSecurity>0</DocSecurity>
  <Lines>56</Lines>
  <Paragraphs>15</Paragraphs>
  <ScaleCrop>false</ScaleCrop>
  <Company/>
  <LinksUpToDate>false</LinksUpToDate>
  <CharactersWithSpaces>7982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SerScout</dc:creator>
  <cp:keywords/>
  <dc:description/>
  <cp:lastModifiedBy>SerScout</cp:lastModifiedBy>
  <cp:revision>5</cp:revision>
  <dcterms:created xsi:type="dcterms:W3CDTF">2011-01-28T08:33:00Z</dcterms:created>
  <dcterms:modified xsi:type="dcterms:W3CDTF">2011-01-28T08:49:00Z</dcterms:modified>
</cp:coreProperties>
</file>